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02B" w14:textId="1634F927" w:rsidR="00A83F52" w:rsidRDefault="00A83F52" w:rsidP="00F65D74">
      <w:pPr>
        <w:spacing w:after="0"/>
        <w:jc w:val="center"/>
        <w:rPr>
          <w:b/>
          <w:bCs/>
        </w:rPr>
      </w:pPr>
      <w:r>
        <w:rPr>
          <w:b/>
          <w:bCs/>
          <w:noProof/>
        </w:rPr>
        <w:drawing>
          <wp:anchor distT="0" distB="0" distL="114300" distR="114300" simplePos="0" relativeHeight="251659264" behindDoc="0" locked="0" layoutInCell="1" allowOverlap="1" wp14:anchorId="5CFA70B5" wp14:editId="0946F82E">
            <wp:simplePos x="0" y="0"/>
            <wp:positionH relativeFrom="margin">
              <wp:align>center</wp:align>
            </wp:positionH>
            <wp:positionV relativeFrom="paragraph">
              <wp:posOffset>-262255</wp:posOffset>
            </wp:positionV>
            <wp:extent cx="1381125" cy="1099785"/>
            <wp:effectExtent l="0" t="0" r="0" b="5715"/>
            <wp:wrapNone/>
            <wp:docPr id="442004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1099785"/>
                    </a:xfrm>
                    <a:prstGeom prst="rect">
                      <a:avLst/>
                    </a:prstGeom>
                    <a:noFill/>
                  </pic:spPr>
                </pic:pic>
              </a:graphicData>
            </a:graphic>
            <wp14:sizeRelH relativeFrom="margin">
              <wp14:pctWidth>0</wp14:pctWidth>
            </wp14:sizeRelH>
            <wp14:sizeRelV relativeFrom="margin">
              <wp14:pctHeight>0</wp14:pctHeight>
            </wp14:sizeRelV>
          </wp:anchor>
        </w:drawing>
      </w:r>
    </w:p>
    <w:p w14:paraId="21D3F943" w14:textId="49983127" w:rsidR="00A83F52" w:rsidRDefault="00A83F52" w:rsidP="00F65D74">
      <w:pPr>
        <w:spacing w:after="0"/>
        <w:jc w:val="center"/>
        <w:rPr>
          <w:b/>
          <w:bCs/>
        </w:rPr>
      </w:pPr>
    </w:p>
    <w:p w14:paraId="2BF63D1A" w14:textId="77777777" w:rsidR="00A83F52" w:rsidRDefault="00A83F52" w:rsidP="00F65D74">
      <w:pPr>
        <w:spacing w:after="0"/>
        <w:jc w:val="center"/>
        <w:rPr>
          <w:b/>
          <w:bCs/>
        </w:rPr>
      </w:pPr>
    </w:p>
    <w:p w14:paraId="3D33FDB8" w14:textId="38AF6966" w:rsidR="00A83F52" w:rsidRDefault="00A83F52" w:rsidP="00F65D74">
      <w:pPr>
        <w:spacing w:after="0"/>
        <w:jc w:val="center"/>
        <w:rPr>
          <w:b/>
          <w:bCs/>
        </w:rPr>
      </w:pPr>
    </w:p>
    <w:p w14:paraId="15436F54" w14:textId="153465E0" w:rsidR="00F65D74" w:rsidRPr="00365E64" w:rsidRDefault="00F65D74" w:rsidP="00F65D74">
      <w:pPr>
        <w:spacing w:after="0"/>
        <w:jc w:val="center"/>
        <w:rPr>
          <w:b/>
          <w:bCs/>
        </w:rPr>
      </w:pPr>
      <w:r w:rsidRPr="00365E64">
        <w:rPr>
          <w:b/>
          <w:bCs/>
        </w:rPr>
        <w:t>Virginia Department of Social Services</w:t>
      </w:r>
    </w:p>
    <w:p w14:paraId="515CBF5E" w14:textId="737671AE" w:rsidR="00F65D74" w:rsidRPr="00365E64" w:rsidRDefault="00F65D74" w:rsidP="00F65D74">
      <w:pPr>
        <w:spacing w:after="0"/>
        <w:jc w:val="center"/>
        <w:rPr>
          <w:b/>
          <w:bCs/>
        </w:rPr>
      </w:pPr>
      <w:r w:rsidRPr="00365E64">
        <w:rPr>
          <w:b/>
          <w:bCs/>
        </w:rPr>
        <w:t>Division of Family Services</w:t>
      </w:r>
    </w:p>
    <w:p w14:paraId="3C1EA14B" w14:textId="04B49340" w:rsidR="00F65D74" w:rsidRPr="00365E64" w:rsidRDefault="00F65D74" w:rsidP="00F65D74">
      <w:pPr>
        <w:spacing w:after="0"/>
        <w:jc w:val="center"/>
        <w:rPr>
          <w:b/>
          <w:bCs/>
        </w:rPr>
      </w:pPr>
    </w:p>
    <w:p w14:paraId="73F35AE1" w14:textId="6429E964" w:rsidR="00F65D74" w:rsidRPr="00365E64" w:rsidRDefault="00F65D74" w:rsidP="00F65D74">
      <w:pPr>
        <w:spacing w:after="0"/>
        <w:jc w:val="center"/>
        <w:rPr>
          <w:b/>
          <w:bCs/>
        </w:rPr>
      </w:pPr>
      <w:r w:rsidRPr="00365E64">
        <w:rPr>
          <w:b/>
          <w:bCs/>
        </w:rPr>
        <w:t>Initial Provider Application for</w:t>
      </w:r>
    </w:p>
    <w:p w14:paraId="0495DEA4" w14:textId="56E41942" w:rsidR="00F65D74" w:rsidRPr="00365E64" w:rsidRDefault="00F65D74" w:rsidP="00F65D74">
      <w:pPr>
        <w:spacing w:after="0"/>
        <w:jc w:val="center"/>
        <w:rPr>
          <w:b/>
          <w:bCs/>
        </w:rPr>
      </w:pPr>
      <w:r w:rsidRPr="00365E64">
        <w:rPr>
          <w:b/>
          <w:bCs/>
        </w:rPr>
        <w:t>VDSS Trafficking Prevention Designation</w:t>
      </w:r>
    </w:p>
    <w:p w14:paraId="30DE4B68" w14:textId="77777777" w:rsidR="00365E64" w:rsidRDefault="00365E64" w:rsidP="000D2518">
      <w:pPr>
        <w:spacing w:after="0"/>
      </w:pPr>
    </w:p>
    <w:p w14:paraId="387165AA" w14:textId="7E52283B" w:rsidR="000D2518" w:rsidRDefault="00F65D74" w:rsidP="000D2518">
      <w:pPr>
        <w:spacing w:after="0"/>
      </w:pPr>
      <w:r>
        <w:t>Instructions:</w:t>
      </w:r>
    </w:p>
    <w:p w14:paraId="44DB7C3B" w14:textId="60C2B51A" w:rsidR="00F65D74" w:rsidRDefault="00F65D74" w:rsidP="00F65D74">
      <w:pPr>
        <w:pStyle w:val="ListParagraph"/>
        <w:numPr>
          <w:ilvl w:val="0"/>
          <w:numId w:val="10"/>
        </w:numPr>
        <w:spacing w:after="0"/>
      </w:pPr>
      <w:r>
        <w:t>Review the application and designation requirements carefully.</w:t>
      </w:r>
    </w:p>
    <w:p w14:paraId="692BC5BD" w14:textId="7356D4AD" w:rsidR="00DA21C0" w:rsidRDefault="00DA21C0" w:rsidP="00F65D74">
      <w:pPr>
        <w:pStyle w:val="ListParagraph"/>
        <w:numPr>
          <w:ilvl w:val="0"/>
          <w:numId w:val="10"/>
        </w:numPr>
        <w:spacing w:after="0"/>
      </w:pPr>
      <w:r>
        <w:t xml:space="preserve">Enter all requested information, check all boxes </w:t>
      </w:r>
      <w:proofErr w:type="gramStart"/>
      <w:r>
        <w:t>in  agreement</w:t>
      </w:r>
      <w:proofErr w:type="gramEnd"/>
      <w:r>
        <w:t>, and sign at the bottom.</w:t>
      </w:r>
    </w:p>
    <w:p w14:paraId="03376E77" w14:textId="66ED37CB" w:rsidR="00BE4D0E" w:rsidRDefault="00BE4D0E" w:rsidP="00F65D74">
      <w:pPr>
        <w:pStyle w:val="ListParagraph"/>
        <w:numPr>
          <w:ilvl w:val="0"/>
          <w:numId w:val="10"/>
        </w:numPr>
        <w:spacing w:after="0"/>
      </w:pPr>
      <w:r>
        <w:t xml:space="preserve">Direct questions to </w:t>
      </w:r>
      <w:hyperlink r:id="rId7" w:history="1">
        <w:r w:rsidRPr="00190ACC">
          <w:rPr>
            <w:rStyle w:val="Hyperlink"/>
          </w:rPr>
          <w:t>FamilyFirst@dss.virginia.gov</w:t>
        </w:r>
      </w:hyperlink>
      <w:r>
        <w:t>.</w:t>
      </w:r>
    </w:p>
    <w:p w14:paraId="03B578E0" w14:textId="26A725A3" w:rsidR="00F65D74" w:rsidRDefault="00F65D74" w:rsidP="00F65D74">
      <w:pPr>
        <w:pStyle w:val="ListParagraph"/>
        <w:numPr>
          <w:ilvl w:val="0"/>
          <w:numId w:val="10"/>
        </w:numPr>
        <w:spacing w:after="0"/>
      </w:pPr>
      <w:r>
        <w:t>Complete the application in its entirety</w:t>
      </w:r>
      <w:r w:rsidR="00365E64">
        <w:t>, sign,</w:t>
      </w:r>
      <w:r>
        <w:t xml:space="preserve"> and submit</w:t>
      </w:r>
      <w:r w:rsidR="00BE4D0E">
        <w:t xml:space="preserve"> to </w:t>
      </w:r>
      <w:hyperlink r:id="rId8" w:history="1">
        <w:r w:rsidR="00BE4D0E" w:rsidRPr="00190ACC">
          <w:rPr>
            <w:rStyle w:val="Hyperlink"/>
          </w:rPr>
          <w:t>FamilyFirst@dss.virginia.gov</w:t>
        </w:r>
      </w:hyperlink>
      <w:r w:rsidR="00365E64">
        <w:t>.</w:t>
      </w:r>
    </w:p>
    <w:p w14:paraId="19234C70" w14:textId="02D9BF10" w:rsidR="00F65D74" w:rsidRDefault="00054A4D" w:rsidP="000D2518">
      <w:pPr>
        <w:spacing w:after="0"/>
      </w:pPr>
      <w:r>
        <w:rPr>
          <w:noProof/>
        </w:rPr>
        <mc:AlternateContent>
          <mc:Choice Requires="wps">
            <w:drawing>
              <wp:anchor distT="0" distB="0" distL="114300" distR="114300" simplePos="0" relativeHeight="251658239" behindDoc="1" locked="0" layoutInCell="1" allowOverlap="1" wp14:anchorId="5B67003D" wp14:editId="4F26E057">
                <wp:simplePos x="0" y="0"/>
                <wp:positionH relativeFrom="column">
                  <wp:posOffset>-238126</wp:posOffset>
                </wp:positionH>
                <wp:positionV relativeFrom="paragraph">
                  <wp:posOffset>114935</wp:posOffset>
                </wp:positionV>
                <wp:extent cx="7324725" cy="400050"/>
                <wp:effectExtent l="19050" t="19050" r="28575" b="19050"/>
                <wp:wrapNone/>
                <wp:docPr id="1402651713" name="Rectangle 3"/>
                <wp:cNvGraphicFramePr/>
                <a:graphic xmlns:a="http://schemas.openxmlformats.org/drawingml/2006/main">
                  <a:graphicData uri="http://schemas.microsoft.com/office/word/2010/wordprocessingShape">
                    <wps:wsp>
                      <wps:cNvSpPr/>
                      <wps:spPr>
                        <a:xfrm>
                          <a:off x="0" y="0"/>
                          <a:ext cx="7324725" cy="400050"/>
                        </a:xfrm>
                        <a:prstGeom prst="rect">
                          <a:avLst/>
                        </a:prstGeom>
                        <a:solidFill>
                          <a:schemeClr val="accent4">
                            <a:lumMod val="20000"/>
                            <a:lumOff val="80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D8932" id="Rectangle 3" o:spid="_x0000_s1026" style="position:absolute;margin-left:-18.75pt;margin-top:9.05pt;width:576.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" fillcolor="#caedfb [663]" strokecolor="#030e13 [484]" strokeweight="2.25pt"/>
            </w:pict>
          </mc:Fallback>
        </mc:AlternateContent>
      </w:r>
    </w:p>
    <w:p w14:paraId="404C9C25" w14:textId="16A17132" w:rsidR="00054A4D" w:rsidRDefault="00054A4D" w:rsidP="00054A4D">
      <w:pPr>
        <w:spacing w:after="0"/>
        <w:jc w:val="center"/>
        <w:rPr>
          <w:b/>
          <w:bCs/>
        </w:rPr>
      </w:pPr>
      <w:r>
        <w:rPr>
          <w:b/>
          <w:bCs/>
        </w:rPr>
        <w:t>PROVIDER INFORMATION</w:t>
      </w:r>
    </w:p>
    <w:p w14:paraId="19E6168A" w14:textId="0565B854" w:rsidR="00054A4D" w:rsidRDefault="00054A4D" w:rsidP="000D2518">
      <w:pPr>
        <w:spacing w:after="0"/>
        <w:rPr>
          <w:b/>
          <w:bCs/>
        </w:rPr>
      </w:pPr>
    </w:p>
    <w:p w14:paraId="0A3AC76F" w14:textId="73C4A239" w:rsidR="000D2518" w:rsidRPr="000D2518" w:rsidRDefault="000D2518" w:rsidP="000D2518">
      <w:pPr>
        <w:spacing w:after="0"/>
        <w:rPr>
          <w:b/>
          <w:bCs/>
        </w:rPr>
      </w:pPr>
      <w:r w:rsidRPr="000D2518">
        <w:rPr>
          <w:b/>
          <w:bCs/>
        </w:rPr>
        <w:t>Provider Organization</w:t>
      </w:r>
    </w:p>
    <w:tbl>
      <w:tblPr>
        <w:tblStyle w:val="TableGrid"/>
        <w:tblW w:w="11003" w:type="dxa"/>
        <w:tblInd w:w="-5" w:type="dxa"/>
        <w:tblLook w:val="04A0" w:firstRow="1" w:lastRow="0" w:firstColumn="1" w:lastColumn="0" w:noHBand="0" w:noVBand="1"/>
      </w:tblPr>
      <w:tblGrid>
        <w:gridCol w:w="3281"/>
        <w:gridCol w:w="7722"/>
      </w:tblGrid>
      <w:tr w:rsidR="000D2518" w14:paraId="177AB5A4" w14:textId="77777777" w:rsidTr="00054A4D">
        <w:tc>
          <w:tcPr>
            <w:tcW w:w="3281" w:type="dxa"/>
            <w:shd w:val="clear" w:color="auto" w:fill="CAEDFB" w:themeFill="accent4" w:themeFillTint="33"/>
          </w:tcPr>
          <w:p w14:paraId="45316A53" w14:textId="78780DA5" w:rsidR="000D2518" w:rsidRDefault="000D2518" w:rsidP="000D2518">
            <w:r>
              <w:t>Provider Organization Name</w:t>
            </w:r>
          </w:p>
        </w:tc>
        <w:sdt>
          <w:sdtPr>
            <w:id w:val="-1854801871"/>
            <w:placeholder>
              <w:docPart w:val="DefaultPlaceholder_-1854013440"/>
            </w:placeholder>
            <w:showingPlcHdr/>
            <w:text/>
          </w:sdtPr>
          <w:sdtContent>
            <w:tc>
              <w:tcPr>
                <w:tcW w:w="7722" w:type="dxa"/>
              </w:tcPr>
              <w:p w14:paraId="13C8C002" w14:textId="70A827BD" w:rsidR="000D2518" w:rsidRDefault="00787C09" w:rsidP="000D2518">
                <w:r w:rsidRPr="00CF43B5">
                  <w:rPr>
                    <w:rStyle w:val="PlaceholderText"/>
                  </w:rPr>
                  <w:t>Click or tap here to enter text.</w:t>
                </w:r>
              </w:p>
            </w:tc>
          </w:sdtContent>
        </w:sdt>
      </w:tr>
      <w:tr w:rsidR="000D2518" w14:paraId="16B088B4" w14:textId="77777777" w:rsidTr="00054A4D">
        <w:tc>
          <w:tcPr>
            <w:tcW w:w="3281" w:type="dxa"/>
            <w:shd w:val="clear" w:color="auto" w:fill="CAEDFB" w:themeFill="accent4" w:themeFillTint="33"/>
          </w:tcPr>
          <w:p w14:paraId="3DD575C0" w14:textId="49379E1E" w:rsidR="000D2518" w:rsidRDefault="000D2518" w:rsidP="000D2518">
            <w:r>
              <w:t>Address</w:t>
            </w:r>
          </w:p>
        </w:tc>
        <w:sdt>
          <w:sdtPr>
            <w:id w:val="-760294926"/>
            <w:placeholder>
              <w:docPart w:val="DefaultPlaceholder_-1854013440"/>
            </w:placeholder>
            <w:showingPlcHdr/>
            <w:text/>
          </w:sdtPr>
          <w:sdtContent>
            <w:tc>
              <w:tcPr>
                <w:tcW w:w="7722" w:type="dxa"/>
              </w:tcPr>
              <w:p w14:paraId="41132649" w14:textId="4D90C2D8" w:rsidR="000D2518" w:rsidRDefault="00787C09" w:rsidP="000D2518">
                <w:r w:rsidRPr="00CF43B5">
                  <w:rPr>
                    <w:rStyle w:val="PlaceholderText"/>
                  </w:rPr>
                  <w:t>Click or tap here to enter text.</w:t>
                </w:r>
              </w:p>
            </w:tc>
          </w:sdtContent>
        </w:sdt>
      </w:tr>
      <w:tr w:rsidR="000D2518" w14:paraId="7F66375C" w14:textId="77777777" w:rsidTr="00054A4D">
        <w:tc>
          <w:tcPr>
            <w:tcW w:w="3281" w:type="dxa"/>
            <w:shd w:val="clear" w:color="auto" w:fill="CAEDFB" w:themeFill="accent4" w:themeFillTint="33"/>
          </w:tcPr>
          <w:p w14:paraId="48E0756C" w14:textId="4218F558" w:rsidR="000D2518" w:rsidRDefault="000D2518" w:rsidP="000D2518">
            <w:r>
              <w:t>Director (or designee)</w:t>
            </w:r>
          </w:p>
        </w:tc>
        <w:sdt>
          <w:sdtPr>
            <w:id w:val="1318924673"/>
            <w:placeholder>
              <w:docPart w:val="DefaultPlaceholder_-1854013440"/>
            </w:placeholder>
            <w:showingPlcHdr/>
            <w:text/>
          </w:sdtPr>
          <w:sdtContent>
            <w:tc>
              <w:tcPr>
                <w:tcW w:w="7722" w:type="dxa"/>
              </w:tcPr>
              <w:p w14:paraId="6605965C" w14:textId="3B176D46" w:rsidR="000D2518" w:rsidRDefault="00787C09" w:rsidP="000D2518">
                <w:r w:rsidRPr="00CF43B5">
                  <w:rPr>
                    <w:rStyle w:val="PlaceholderText"/>
                  </w:rPr>
                  <w:t>Click or tap here to enter text.</w:t>
                </w:r>
              </w:p>
            </w:tc>
          </w:sdtContent>
        </w:sdt>
      </w:tr>
      <w:tr w:rsidR="000D2518" w14:paraId="3B8F7007" w14:textId="77777777" w:rsidTr="00054A4D">
        <w:tc>
          <w:tcPr>
            <w:tcW w:w="3281" w:type="dxa"/>
            <w:shd w:val="clear" w:color="auto" w:fill="CAEDFB" w:themeFill="accent4" w:themeFillTint="33"/>
          </w:tcPr>
          <w:p w14:paraId="59970ECC" w14:textId="5A88A06A" w:rsidR="000D2518" w:rsidRDefault="000D2518" w:rsidP="000D2518">
            <w:r>
              <w:t>Point of Contact</w:t>
            </w:r>
          </w:p>
        </w:tc>
        <w:sdt>
          <w:sdtPr>
            <w:id w:val="-1544124654"/>
            <w:placeholder>
              <w:docPart w:val="DefaultPlaceholder_-1854013440"/>
            </w:placeholder>
            <w:showingPlcHdr/>
            <w:text/>
          </w:sdtPr>
          <w:sdtContent>
            <w:tc>
              <w:tcPr>
                <w:tcW w:w="7722" w:type="dxa"/>
              </w:tcPr>
              <w:p w14:paraId="131F871F" w14:textId="154854EB" w:rsidR="000D2518" w:rsidRDefault="00787C09" w:rsidP="000D2518">
                <w:r w:rsidRPr="00CF43B5">
                  <w:rPr>
                    <w:rStyle w:val="PlaceholderText"/>
                  </w:rPr>
                  <w:t>Click or tap here to enter text.</w:t>
                </w:r>
              </w:p>
            </w:tc>
          </w:sdtContent>
        </w:sdt>
      </w:tr>
      <w:tr w:rsidR="000D2518" w14:paraId="3390378C" w14:textId="77777777" w:rsidTr="00054A4D">
        <w:tc>
          <w:tcPr>
            <w:tcW w:w="3281" w:type="dxa"/>
            <w:shd w:val="clear" w:color="auto" w:fill="CAEDFB" w:themeFill="accent4" w:themeFillTint="33"/>
          </w:tcPr>
          <w:p w14:paraId="08C98620" w14:textId="1FAD410F" w:rsidR="000D2518" w:rsidRDefault="000D2518" w:rsidP="000D2518">
            <w:r>
              <w:t>Email</w:t>
            </w:r>
          </w:p>
        </w:tc>
        <w:sdt>
          <w:sdtPr>
            <w:id w:val="-1076586334"/>
            <w:placeholder>
              <w:docPart w:val="DefaultPlaceholder_-1854013440"/>
            </w:placeholder>
            <w:showingPlcHdr/>
            <w:text/>
          </w:sdtPr>
          <w:sdtContent>
            <w:tc>
              <w:tcPr>
                <w:tcW w:w="7722" w:type="dxa"/>
              </w:tcPr>
              <w:p w14:paraId="362B3B57" w14:textId="6B0FC96C" w:rsidR="000D2518" w:rsidRDefault="00787C09" w:rsidP="000D2518">
                <w:r w:rsidRPr="00CF43B5">
                  <w:rPr>
                    <w:rStyle w:val="PlaceholderText"/>
                  </w:rPr>
                  <w:t>Click or tap here to enter text.</w:t>
                </w:r>
              </w:p>
            </w:tc>
          </w:sdtContent>
        </w:sdt>
      </w:tr>
      <w:tr w:rsidR="000D2518" w14:paraId="44596F09" w14:textId="77777777" w:rsidTr="00054A4D">
        <w:tc>
          <w:tcPr>
            <w:tcW w:w="3281" w:type="dxa"/>
            <w:shd w:val="clear" w:color="auto" w:fill="CAEDFB" w:themeFill="accent4" w:themeFillTint="33"/>
          </w:tcPr>
          <w:p w14:paraId="3EAFBF84" w14:textId="115ACBEE" w:rsidR="000D2518" w:rsidRDefault="000D2518" w:rsidP="000D2518">
            <w:r>
              <w:t>Phone</w:t>
            </w:r>
          </w:p>
        </w:tc>
        <w:sdt>
          <w:sdtPr>
            <w:id w:val="1828704041"/>
            <w:placeholder>
              <w:docPart w:val="DefaultPlaceholder_-1854013440"/>
            </w:placeholder>
            <w:showingPlcHdr/>
            <w:text/>
          </w:sdtPr>
          <w:sdtContent>
            <w:tc>
              <w:tcPr>
                <w:tcW w:w="7722" w:type="dxa"/>
              </w:tcPr>
              <w:p w14:paraId="7752F3A1" w14:textId="5CF38E24" w:rsidR="000D2518" w:rsidRDefault="00787C09" w:rsidP="000D2518">
                <w:r w:rsidRPr="00CF43B5">
                  <w:rPr>
                    <w:rStyle w:val="PlaceholderText"/>
                  </w:rPr>
                  <w:t>Click or tap here to enter text.</w:t>
                </w:r>
              </w:p>
            </w:tc>
          </w:sdtContent>
        </w:sdt>
      </w:tr>
      <w:tr w:rsidR="005F48F8" w14:paraId="3ED9164D" w14:textId="77777777" w:rsidTr="00054A4D">
        <w:tc>
          <w:tcPr>
            <w:tcW w:w="3281" w:type="dxa"/>
            <w:shd w:val="clear" w:color="auto" w:fill="CAEDFB" w:themeFill="accent4" w:themeFillTint="33"/>
          </w:tcPr>
          <w:p w14:paraId="5E91A491" w14:textId="6E16C51E" w:rsidR="005F48F8" w:rsidRDefault="005F48F8" w:rsidP="000D2518">
            <w:r>
              <w:t>Date of Application</w:t>
            </w:r>
          </w:p>
        </w:tc>
        <w:sdt>
          <w:sdtPr>
            <w:id w:val="-1951469679"/>
            <w:placeholder>
              <w:docPart w:val="DefaultPlaceholder_-1854013437"/>
            </w:placeholder>
            <w:showingPlcHdr/>
            <w:date>
              <w:dateFormat w:val="M/d/yyyy"/>
              <w:lid w:val="en-US"/>
              <w:storeMappedDataAs w:val="dateTime"/>
              <w:calendar w:val="gregorian"/>
            </w:date>
          </w:sdtPr>
          <w:sdtContent>
            <w:tc>
              <w:tcPr>
                <w:tcW w:w="7722" w:type="dxa"/>
              </w:tcPr>
              <w:p w14:paraId="1463419E" w14:textId="0012BDCF" w:rsidR="005F48F8" w:rsidRDefault="00787C09" w:rsidP="000D2518">
                <w:r w:rsidRPr="00CF43B5">
                  <w:rPr>
                    <w:rStyle w:val="PlaceholderText"/>
                  </w:rPr>
                  <w:t>Click or tap to enter a date.</w:t>
                </w:r>
              </w:p>
            </w:tc>
          </w:sdtContent>
        </w:sdt>
      </w:tr>
    </w:tbl>
    <w:p w14:paraId="2F5CBA65" w14:textId="422C0982" w:rsidR="000D2518" w:rsidRDefault="000D2518" w:rsidP="000D2518">
      <w:pPr>
        <w:spacing w:after="0"/>
      </w:pPr>
    </w:p>
    <w:p w14:paraId="70B51EBF" w14:textId="5C74BE3E" w:rsidR="000D2518" w:rsidRDefault="000D2518" w:rsidP="000D2518">
      <w:pPr>
        <w:spacing w:after="0"/>
        <w:rPr>
          <w:b/>
          <w:bCs/>
        </w:rPr>
      </w:pPr>
      <w:r w:rsidRPr="000D2518">
        <w:rPr>
          <w:b/>
          <w:bCs/>
        </w:rPr>
        <w:t>Facility Information</w:t>
      </w:r>
    </w:p>
    <w:p w14:paraId="22119084" w14:textId="5495A400" w:rsidR="00524C59" w:rsidRPr="00524C59" w:rsidRDefault="00524C59" w:rsidP="000D2518">
      <w:pPr>
        <w:spacing w:after="0"/>
      </w:pPr>
      <w:r>
        <w:t xml:space="preserve">Providers that operate more than one facility may include all facilities on one application, so long as all </w:t>
      </w:r>
      <w:proofErr w:type="gramStart"/>
      <w:r>
        <w:t>facilities will</w:t>
      </w:r>
      <w:proofErr w:type="gramEnd"/>
      <w:r>
        <w:t xml:space="preserve"> meet the requirements as agreed upon in this application.</w:t>
      </w:r>
    </w:p>
    <w:tbl>
      <w:tblPr>
        <w:tblStyle w:val="TableGrid"/>
        <w:tblW w:w="11003" w:type="dxa"/>
        <w:tblInd w:w="-5" w:type="dxa"/>
        <w:tblLook w:val="04A0" w:firstRow="1" w:lastRow="0" w:firstColumn="1" w:lastColumn="0" w:noHBand="0" w:noVBand="1"/>
      </w:tblPr>
      <w:tblGrid>
        <w:gridCol w:w="4500"/>
        <w:gridCol w:w="2160"/>
        <w:gridCol w:w="4343"/>
      </w:tblGrid>
      <w:tr w:rsidR="000D2518" w14:paraId="4987FAE4" w14:textId="77777777" w:rsidTr="00787C09">
        <w:tc>
          <w:tcPr>
            <w:tcW w:w="4500" w:type="dxa"/>
            <w:shd w:val="clear" w:color="auto" w:fill="CAEDFB" w:themeFill="accent4" w:themeFillTint="33"/>
          </w:tcPr>
          <w:p w14:paraId="05C15450" w14:textId="511F66E6" w:rsidR="000D2518" w:rsidRDefault="000D2518" w:rsidP="00C17371">
            <w:r>
              <w:t>Facility Name</w:t>
            </w:r>
          </w:p>
        </w:tc>
        <w:tc>
          <w:tcPr>
            <w:tcW w:w="2160" w:type="dxa"/>
            <w:shd w:val="clear" w:color="auto" w:fill="CAEDFB" w:themeFill="accent4" w:themeFillTint="33"/>
          </w:tcPr>
          <w:p w14:paraId="64CC2B2C" w14:textId="148C093D" w:rsidR="000D2518" w:rsidRDefault="000D2518" w:rsidP="00C17371">
            <w:r>
              <w:t>Licensing Agency</w:t>
            </w:r>
          </w:p>
        </w:tc>
        <w:tc>
          <w:tcPr>
            <w:tcW w:w="4343" w:type="dxa"/>
            <w:shd w:val="clear" w:color="auto" w:fill="CAEDFB" w:themeFill="accent4" w:themeFillTint="33"/>
          </w:tcPr>
          <w:p w14:paraId="07A113F9" w14:textId="32D27FBC" w:rsidR="000D2518" w:rsidRDefault="000D2518" w:rsidP="00C17371">
            <w:r>
              <w:t>License Number</w:t>
            </w:r>
          </w:p>
        </w:tc>
      </w:tr>
      <w:tr w:rsidR="000D2518" w14:paraId="190481EB" w14:textId="77777777" w:rsidTr="00787C09">
        <w:sdt>
          <w:sdtPr>
            <w:id w:val="941878684"/>
            <w:placeholder>
              <w:docPart w:val="DefaultPlaceholder_-1854013440"/>
            </w:placeholder>
            <w:showingPlcHdr/>
            <w:text/>
          </w:sdtPr>
          <w:sdtContent>
            <w:tc>
              <w:tcPr>
                <w:tcW w:w="4500" w:type="dxa"/>
              </w:tcPr>
              <w:p w14:paraId="00B0E8F4" w14:textId="75C04768" w:rsidR="000D2518" w:rsidRDefault="00787C09" w:rsidP="000D2518">
                <w:r w:rsidRPr="00CF43B5">
                  <w:rPr>
                    <w:rStyle w:val="PlaceholderText"/>
                  </w:rPr>
                  <w:t>Click or tap here to enter text.</w:t>
                </w:r>
              </w:p>
            </w:tc>
          </w:sdtContent>
        </w:sdt>
        <w:sdt>
          <w:sdtPr>
            <w:id w:val="-883329305"/>
            <w:placeholder>
              <w:docPart w:val="DefaultPlaceholder_-1854013438"/>
            </w:placeholder>
            <w:showingPlcHdr/>
            <w:comboBox>
              <w:listItem w:value="Choose an item."/>
              <w:listItem w:displayText="VDSS" w:value="VDSS"/>
              <w:listItem w:displayText="DBHDS" w:value="DBHDS"/>
            </w:comboBox>
          </w:sdtPr>
          <w:sdtContent>
            <w:tc>
              <w:tcPr>
                <w:tcW w:w="2160" w:type="dxa"/>
              </w:tcPr>
              <w:p w14:paraId="1DE5903D" w14:textId="01E16882" w:rsidR="000D2518" w:rsidRDefault="00787C09" w:rsidP="000D2518">
                <w:r w:rsidRPr="00CF43B5">
                  <w:rPr>
                    <w:rStyle w:val="PlaceholderText"/>
                  </w:rPr>
                  <w:t>Choose an item.</w:t>
                </w:r>
              </w:p>
            </w:tc>
          </w:sdtContent>
        </w:sdt>
        <w:sdt>
          <w:sdtPr>
            <w:id w:val="-1305997794"/>
            <w:placeholder>
              <w:docPart w:val="DefaultPlaceholder_-1854013440"/>
            </w:placeholder>
            <w:showingPlcHdr/>
            <w:text/>
          </w:sdtPr>
          <w:sdtContent>
            <w:tc>
              <w:tcPr>
                <w:tcW w:w="4343" w:type="dxa"/>
              </w:tcPr>
              <w:p w14:paraId="0ADB4576" w14:textId="7157DB04" w:rsidR="000D2518" w:rsidRDefault="00787C09" w:rsidP="000D2518">
                <w:r w:rsidRPr="00CF43B5">
                  <w:rPr>
                    <w:rStyle w:val="PlaceholderText"/>
                  </w:rPr>
                  <w:t>Click or tap here to enter text.</w:t>
                </w:r>
              </w:p>
            </w:tc>
          </w:sdtContent>
        </w:sdt>
      </w:tr>
      <w:tr w:rsidR="000D2518" w14:paraId="379112E0" w14:textId="77777777" w:rsidTr="00787C09">
        <w:sdt>
          <w:sdtPr>
            <w:id w:val="-916939305"/>
            <w:placeholder>
              <w:docPart w:val="DefaultPlaceholder_-1854013440"/>
            </w:placeholder>
            <w:showingPlcHdr/>
            <w:text/>
          </w:sdtPr>
          <w:sdtContent>
            <w:tc>
              <w:tcPr>
                <w:tcW w:w="4500" w:type="dxa"/>
              </w:tcPr>
              <w:p w14:paraId="5CF8DF7C" w14:textId="52B9F129" w:rsidR="000D2518" w:rsidRDefault="00787C09" w:rsidP="000D2518">
                <w:r w:rsidRPr="00CF43B5">
                  <w:rPr>
                    <w:rStyle w:val="PlaceholderText"/>
                  </w:rPr>
                  <w:t>Click or tap here to enter text.</w:t>
                </w:r>
              </w:p>
            </w:tc>
          </w:sdtContent>
        </w:sdt>
        <w:sdt>
          <w:sdtPr>
            <w:id w:val="2118946521"/>
            <w:placeholder>
              <w:docPart w:val="F44E22EFD8F446AFBAC68C0E8CA4E15D"/>
            </w:placeholder>
            <w:showingPlcHdr/>
            <w:comboBox>
              <w:listItem w:value="Choose an item."/>
              <w:listItem w:displayText="VDSS" w:value="VDSS"/>
              <w:listItem w:displayText="DBHDS" w:value="DBHDS"/>
            </w:comboBox>
          </w:sdtPr>
          <w:sdtContent>
            <w:tc>
              <w:tcPr>
                <w:tcW w:w="2160" w:type="dxa"/>
              </w:tcPr>
              <w:p w14:paraId="52A288B3" w14:textId="3BD472F2" w:rsidR="000D2518" w:rsidRDefault="00787C09" w:rsidP="000D2518">
                <w:r w:rsidRPr="00CF43B5">
                  <w:rPr>
                    <w:rStyle w:val="PlaceholderText"/>
                  </w:rPr>
                  <w:t>Choose an item.</w:t>
                </w:r>
              </w:p>
            </w:tc>
          </w:sdtContent>
        </w:sdt>
        <w:sdt>
          <w:sdtPr>
            <w:id w:val="1800255287"/>
            <w:placeholder>
              <w:docPart w:val="DefaultPlaceholder_-1854013440"/>
            </w:placeholder>
            <w:showingPlcHdr/>
            <w:text/>
          </w:sdtPr>
          <w:sdtContent>
            <w:tc>
              <w:tcPr>
                <w:tcW w:w="4343" w:type="dxa"/>
              </w:tcPr>
              <w:p w14:paraId="40632BB8" w14:textId="10C726E7" w:rsidR="000D2518" w:rsidRDefault="00787C09" w:rsidP="000D2518">
                <w:r w:rsidRPr="00CF43B5">
                  <w:rPr>
                    <w:rStyle w:val="PlaceholderText"/>
                  </w:rPr>
                  <w:t>Click or tap here to enter text.</w:t>
                </w:r>
              </w:p>
            </w:tc>
          </w:sdtContent>
        </w:sdt>
      </w:tr>
      <w:tr w:rsidR="000D2518" w14:paraId="0B2304FF" w14:textId="77777777" w:rsidTr="00787C09">
        <w:sdt>
          <w:sdtPr>
            <w:id w:val="1620026466"/>
            <w:placeholder>
              <w:docPart w:val="DefaultPlaceholder_-1854013440"/>
            </w:placeholder>
            <w:showingPlcHdr/>
            <w:text/>
          </w:sdtPr>
          <w:sdtContent>
            <w:tc>
              <w:tcPr>
                <w:tcW w:w="4500" w:type="dxa"/>
              </w:tcPr>
              <w:p w14:paraId="538DFDD4" w14:textId="59B5C86D" w:rsidR="000D2518" w:rsidRDefault="00787C09" w:rsidP="000D2518">
                <w:r w:rsidRPr="00CF43B5">
                  <w:rPr>
                    <w:rStyle w:val="PlaceholderText"/>
                  </w:rPr>
                  <w:t>Click or tap here to enter text.</w:t>
                </w:r>
              </w:p>
            </w:tc>
          </w:sdtContent>
        </w:sdt>
        <w:sdt>
          <w:sdtPr>
            <w:id w:val="1753081701"/>
            <w:placeholder>
              <w:docPart w:val="B65D669F9AC14060859EE63E60F9EABE"/>
            </w:placeholder>
            <w:showingPlcHdr/>
            <w:comboBox>
              <w:listItem w:value="Choose an item."/>
              <w:listItem w:displayText="VDSS" w:value="VDSS"/>
              <w:listItem w:displayText="DBHDS" w:value="DBHDS"/>
            </w:comboBox>
          </w:sdtPr>
          <w:sdtContent>
            <w:tc>
              <w:tcPr>
                <w:tcW w:w="2160" w:type="dxa"/>
              </w:tcPr>
              <w:p w14:paraId="094FA1C9" w14:textId="44E1E4B4" w:rsidR="000D2518" w:rsidRDefault="00787C09" w:rsidP="000D2518">
                <w:r w:rsidRPr="00CF43B5">
                  <w:rPr>
                    <w:rStyle w:val="PlaceholderText"/>
                  </w:rPr>
                  <w:t>Choose an item.</w:t>
                </w:r>
              </w:p>
            </w:tc>
          </w:sdtContent>
        </w:sdt>
        <w:sdt>
          <w:sdtPr>
            <w:id w:val="-1797825973"/>
            <w:placeholder>
              <w:docPart w:val="DefaultPlaceholder_-1854013440"/>
            </w:placeholder>
            <w:showingPlcHdr/>
            <w:text/>
          </w:sdtPr>
          <w:sdtContent>
            <w:tc>
              <w:tcPr>
                <w:tcW w:w="4343" w:type="dxa"/>
              </w:tcPr>
              <w:p w14:paraId="4EFE417C" w14:textId="242E9E45" w:rsidR="000D2518" w:rsidRDefault="00787C09" w:rsidP="000D2518">
                <w:r w:rsidRPr="00CF43B5">
                  <w:rPr>
                    <w:rStyle w:val="PlaceholderText"/>
                  </w:rPr>
                  <w:t>Click or tap here to enter text.</w:t>
                </w:r>
              </w:p>
            </w:tc>
          </w:sdtContent>
        </w:sdt>
      </w:tr>
      <w:tr w:rsidR="000D2518" w14:paraId="11B5146F" w14:textId="77777777" w:rsidTr="00787C09">
        <w:sdt>
          <w:sdtPr>
            <w:id w:val="690041466"/>
            <w:placeholder>
              <w:docPart w:val="DefaultPlaceholder_-1854013440"/>
            </w:placeholder>
            <w:showingPlcHdr/>
            <w:text/>
          </w:sdtPr>
          <w:sdtContent>
            <w:tc>
              <w:tcPr>
                <w:tcW w:w="4500" w:type="dxa"/>
              </w:tcPr>
              <w:p w14:paraId="1633CBCB" w14:textId="6593F4BA" w:rsidR="000D2518" w:rsidRDefault="00787C09" w:rsidP="000D2518">
                <w:r w:rsidRPr="00CF43B5">
                  <w:rPr>
                    <w:rStyle w:val="PlaceholderText"/>
                  </w:rPr>
                  <w:t>Click or tap here to enter text.</w:t>
                </w:r>
              </w:p>
            </w:tc>
          </w:sdtContent>
        </w:sdt>
        <w:sdt>
          <w:sdtPr>
            <w:id w:val="-1512908413"/>
            <w:placeholder>
              <w:docPart w:val="A10462C35B6943799861EF37FE48BA5A"/>
            </w:placeholder>
            <w:showingPlcHdr/>
            <w:comboBox>
              <w:listItem w:value="Choose an item."/>
              <w:listItem w:displayText="VDSS" w:value="VDSS"/>
              <w:listItem w:displayText="DBHDS" w:value="DBHDS"/>
            </w:comboBox>
          </w:sdtPr>
          <w:sdtContent>
            <w:tc>
              <w:tcPr>
                <w:tcW w:w="2160" w:type="dxa"/>
              </w:tcPr>
              <w:p w14:paraId="5C1DED6E" w14:textId="778D73A5" w:rsidR="000D2518" w:rsidRDefault="00787C09" w:rsidP="000D2518">
                <w:r w:rsidRPr="00CF43B5">
                  <w:rPr>
                    <w:rStyle w:val="PlaceholderText"/>
                  </w:rPr>
                  <w:t>Choose an item.</w:t>
                </w:r>
              </w:p>
            </w:tc>
          </w:sdtContent>
        </w:sdt>
        <w:sdt>
          <w:sdtPr>
            <w:id w:val="1931777439"/>
            <w:placeholder>
              <w:docPart w:val="DefaultPlaceholder_-1854013440"/>
            </w:placeholder>
            <w:showingPlcHdr/>
            <w:text/>
          </w:sdtPr>
          <w:sdtContent>
            <w:tc>
              <w:tcPr>
                <w:tcW w:w="4343" w:type="dxa"/>
              </w:tcPr>
              <w:p w14:paraId="032A8821" w14:textId="23D2A638" w:rsidR="000D2518" w:rsidRDefault="00787C09" w:rsidP="000D2518">
                <w:r w:rsidRPr="00CF43B5">
                  <w:rPr>
                    <w:rStyle w:val="PlaceholderText"/>
                  </w:rPr>
                  <w:t>Click or tap here to enter text.</w:t>
                </w:r>
              </w:p>
            </w:tc>
          </w:sdtContent>
        </w:sdt>
      </w:tr>
      <w:tr w:rsidR="000D2518" w14:paraId="49769B0B" w14:textId="77777777" w:rsidTr="00787C09">
        <w:sdt>
          <w:sdtPr>
            <w:id w:val="-1863738130"/>
            <w:placeholder>
              <w:docPart w:val="DefaultPlaceholder_-1854013440"/>
            </w:placeholder>
            <w:showingPlcHdr/>
            <w:text/>
          </w:sdtPr>
          <w:sdtContent>
            <w:tc>
              <w:tcPr>
                <w:tcW w:w="4500" w:type="dxa"/>
              </w:tcPr>
              <w:p w14:paraId="2AD342FF" w14:textId="5C50E14A" w:rsidR="000D2518" w:rsidRDefault="00787C09" w:rsidP="000D2518">
                <w:r w:rsidRPr="00CF43B5">
                  <w:rPr>
                    <w:rStyle w:val="PlaceholderText"/>
                  </w:rPr>
                  <w:t>Click or tap here to enter text.</w:t>
                </w:r>
              </w:p>
            </w:tc>
          </w:sdtContent>
        </w:sdt>
        <w:sdt>
          <w:sdtPr>
            <w:id w:val="1379582685"/>
            <w:placeholder>
              <w:docPart w:val="97F3723CC9FF4EAFBFA996EDB386D38E"/>
            </w:placeholder>
            <w:showingPlcHdr/>
            <w:comboBox>
              <w:listItem w:value="Choose an item."/>
              <w:listItem w:displayText="VDSS" w:value="VDSS"/>
              <w:listItem w:displayText="DBHDS" w:value="DBHDS"/>
            </w:comboBox>
          </w:sdtPr>
          <w:sdtContent>
            <w:tc>
              <w:tcPr>
                <w:tcW w:w="2160" w:type="dxa"/>
              </w:tcPr>
              <w:p w14:paraId="05BDF9C5" w14:textId="7F8FA00C" w:rsidR="000D2518" w:rsidRDefault="00787C09" w:rsidP="000D2518">
                <w:r w:rsidRPr="00CF43B5">
                  <w:rPr>
                    <w:rStyle w:val="PlaceholderText"/>
                  </w:rPr>
                  <w:t>Choose an item.</w:t>
                </w:r>
              </w:p>
            </w:tc>
          </w:sdtContent>
        </w:sdt>
        <w:sdt>
          <w:sdtPr>
            <w:id w:val="-1114280890"/>
            <w:placeholder>
              <w:docPart w:val="DefaultPlaceholder_-1854013440"/>
            </w:placeholder>
            <w:showingPlcHdr/>
            <w:text/>
          </w:sdtPr>
          <w:sdtContent>
            <w:tc>
              <w:tcPr>
                <w:tcW w:w="4343" w:type="dxa"/>
              </w:tcPr>
              <w:p w14:paraId="6423B8D4" w14:textId="12E56999" w:rsidR="000D2518" w:rsidRDefault="00787C09" w:rsidP="000D2518">
                <w:r w:rsidRPr="00CF43B5">
                  <w:rPr>
                    <w:rStyle w:val="PlaceholderText"/>
                  </w:rPr>
                  <w:t>Click or tap here to enter text.</w:t>
                </w:r>
              </w:p>
            </w:tc>
          </w:sdtContent>
        </w:sdt>
      </w:tr>
      <w:tr w:rsidR="000D2518" w14:paraId="3D7B6EA3" w14:textId="77777777" w:rsidTr="00787C09">
        <w:sdt>
          <w:sdtPr>
            <w:id w:val="-843396310"/>
            <w:placeholder>
              <w:docPart w:val="DefaultPlaceholder_-1854013440"/>
            </w:placeholder>
            <w:showingPlcHdr/>
            <w:text/>
          </w:sdtPr>
          <w:sdtContent>
            <w:tc>
              <w:tcPr>
                <w:tcW w:w="4500" w:type="dxa"/>
              </w:tcPr>
              <w:p w14:paraId="51EE3580" w14:textId="357E45B3" w:rsidR="000D2518" w:rsidRDefault="00787C09" w:rsidP="000D2518">
                <w:r w:rsidRPr="00CF43B5">
                  <w:rPr>
                    <w:rStyle w:val="PlaceholderText"/>
                  </w:rPr>
                  <w:t>Click or tap here to enter text.</w:t>
                </w:r>
              </w:p>
            </w:tc>
          </w:sdtContent>
        </w:sdt>
        <w:sdt>
          <w:sdtPr>
            <w:id w:val="-1068113745"/>
            <w:placeholder>
              <w:docPart w:val="54A5758F6B93438CBBF52AFAEE425313"/>
            </w:placeholder>
            <w:showingPlcHdr/>
            <w:comboBox>
              <w:listItem w:value="Choose an item."/>
              <w:listItem w:displayText="VDSS" w:value="VDSS"/>
              <w:listItem w:displayText="DBHDS" w:value="DBHDS"/>
            </w:comboBox>
          </w:sdtPr>
          <w:sdtContent>
            <w:tc>
              <w:tcPr>
                <w:tcW w:w="2160" w:type="dxa"/>
              </w:tcPr>
              <w:p w14:paraId="3A8749B7" w14:textId="0454E225" w:rsidR="000D2518" w:rsidRDefault="00787C09" w:rsidP="000D2518">
                <w:r w:rsidRPr="00CF43B5">
                  <w:rPr>
                    <w:rStyle w:val="PlaceholderText"/>
                  </w:rPr>
                  <w:t>Choose an item.</w:t>
                </w:r>
              </w:p>
            </w:tc>
          </w:sdtContent>
        </w:sdt>
        <w:sdt>
          <w:sdtPr>
            <w:id w:val="-196169656"/>
            <w:placeholder>
              <w:docPart w:val="DefaultPlaceholder_-1854013440"/>
            </w:placeholder>
            <w:showingPlcHdr/>
            <w:text/>
          </w:sdtPr>
          <w:sdtContent>
            <w:tc>
              <w:tcPr>
                <w:tcW w:w="4343" w:type="dxa"/>
              </w:tcPr>
              <w:p w14:paraId="7323BFA1" w14:textId="14C1BAAD" w:rsidR="000D2518" w:rsidRDefault="00787C09" w:rsidP="000D2518">
                <w:r w:rsidRPr="00CF43B5">
                  <w:rPr>
                    <w:rStyle w:val="PlaceholderText"/>
                  </w:rPr>
                  <w:t>Click or tap here to enter text.</w:t>
                </w:r>
              </w:p>
            </w:tc>
          </w:sdtContent>
        </w:sdt>
      </w:tr>
      <w:tr w:rsidR="000D2518" w14:paraId="25CBF214" w14:textId="77777777" w:rsidTr="00787C09">
        <w:sdt>
          <w:sdtPr>
            <w:id w:val="645945387"/>
            <w:placeholder>
              <w:docPart w:val="DefaultPlaceholder_-1854013440"/>
            </w:placeholder>
            <w:showingPlcHdr/>
            <w:text/>
          </w:sdtPr>
          <w:sdtContent>
            <w:tc>
              <w:tcPr>
                <w:tcW w:w="4500" w:type="dxa"/>
              </w:tcPr>
              <w:p w14:paraId="59836109" w14:textId="5E556368" w:rsidR="000D2518" w:rsidRDefault="00787C09" w:rsidP="000D2518">
                <w:r w:rsidRPr="00CF43B5">
                  <w:rPr>
                    <w:rStyle w:val="PlaceholderText"/>
                  </w:rPr>
                  <w:t>Click or tap here to enter text.</w:t>
                </w:r>
              </w:p>
            </w:tc>
          </w:sdtContent>
        </w:sdt>
        <w:sdt>
          <w:sdtPr>
            <w:id w:val="-212655420"/>
            <w:placeholder>
              <w:docPart w:val="3257D171ABFE4458A78652D0A1215B61"/>
            </w:placeholder>
            <w:showingPlcHdr/>
            <w:comboBox>
              <w:listItem w:value="Choose an item."/>
              <w:listItem w:displayText="VDSS" w:value="VDSS"/>
              <w:listItem w:displayText="DBHDS" w:value="DBHDS"/>
            </w:comboBox>
          </w:sdtPr>
          <w:sdtContent>
            <w:tc>
              <w:tcPr>
                <w:tcW w:w="2160" w:type="dxa"/>
              </w:tcPr>
              <w:p w14:paraId="202E6B2A" w14:textId="012B5AD6" w:rsidR="000D2518" w:rsidRDefault="00787C09" w:rsidP="000D2518">
                <w:r w:rsidRPr="00CF43B5">
                  <w:rPr>
                    <w:rStyle w:val="PlaceholderText"/>
                  </w:rPr>
                  <w:t>Choose an item.</w:t>
                </w:r>
              </w:p>
            </w:tc>
          </w:sdtContent>
        </w:sdt>
        <w:sdt>
          <w:sdtPr>
            <w:id w:val="53360444"/>
            <w:placeholder>
              <w:docPart w:val="DefaultPlaceholder_-1854013440"/>
            </w:placeholder>
            <w:showingPlcHdr/>
            <w:text/>
          </w:sdtPr>
          <w:sdtContent>
            <w:tc>
              <w:tcPr>
                <w:tcW w:w="4343" w:type="dxa"/>
              </w:tcPr>
              <w:p w14:paraId="2FD1FC61" w14:textId="23F255BC" w:rsidR="000D2518" w:rsidRDefault="00787C09" w:rsidP="000D2518">
                <w:r w:rsidRPr="00CF43B5">
                  <w:rPr>
                    <w:rStyle w:val="PlaceholderText"/>
                  </w:rPr>
                  <w:t>Click or tap here to enter text.</w:t>
                </w:r>
              </w:p>
            </w:tc>
          </w:sdtContent>
        </w:sdt>
      </w:tr>
      <w:tr w:rsidR="000D2518" w14:paraId="5EA530C9" w14:textId="77777777" w:rsidTr="00787C09">
        <w:sdt>
          <w:sdtPr>
            <w:id w:val="1907261665"/>
            <w:placeholder>
              <w:docPart w:val="DefaultPlaceholder_-1854013440"/>
            </w:placeholder>
            <w:showingPlcHdr/>
            <w:text/>
          </w:sdtPr>
          <w:sdtContent>
            <w:tc>
              <w:tcPr>
                <w:tcW w:w="4500" w:type="dxa"/>
              </w:tcPr>
              <w:p w14:paraId="1C129EC4" w14:textId="4DAA410D" w:rsidR="000D2518" w:rsidRDefault="00787C09" w:rsidP="000D2518">
                <w:r w:rsidRPr="00CF43B5">
                  <w:rPr>
                    <w:rStyle w:val="PlaceholderText"/>
                  </w:rPr>
                  <w:t>Click or tap here to enter text.</w:t>
                </w:r>
              </w:p>
            </w:tc>
          </w:sdtContent>
        </w:sdt>
        <w:sdt>
          <w:sdtPr>
            <w:id w:val="-1669857259"/>
            <w:placeholder>
              <w:docPart w:val="23E8A93D303647648F48DAE0A0B7CDD8"/>
            </w:placeholder>
            <w:showingPlcHdr/>
            <w:comboBox>
              <w:listItem w:value="Choose an item."/>
              <w:listItem w:displayText="VDSS" w:value="VDSS"/>
              <w:listItem w:displayText="DBHDS" w:value="DBHDS"/>
            </w:comboBox>
          </w:sdtPr>
          <w:sdtContent>
            <w:tc>
              <w:tcPr>
                <w:tcW w:w="2160" w:type="dxa"/>
              </w:tcPr>
              <w:p w14:paraId="11619335" w14:textId="33A9623D" w:rsidR="000D2518" w:rsidRDefault="00787C09" w:rsidP="000D2518">
                <w:r w:rsidRPr="00CF43B5">
                  <w:rPr>
                    <w:rStyle w:val="PlaceholderText"/>
                  </w:rPr>
                  <w:t>Choose an item.</w:t>
                </w:r>
              </w:p>
            </w:tc>
          </w:sdtContent>
        </w:sdt>
        <w:sdt>
          <w:sdtPr>
            <w:id w:val="-783731354"/>
            <w:placeholder>
              <w:docPart w:val="DefaultPlaceholder_-1854013440"/>
            </w:placeholder>
            <w:showingPlcHdr/>
            <w:text/>
          </w:sdtPr>
          <w:sdtContent>
            <w:tc>
              <w:tcPr>
                <w:tcW w:w="4343" w:type="dxa"/>
              </w:tcPr>
              <w:p w14:paraId="67590F19" w14:textId="641C173D" w:rsidR="000D2518" w:rsidRDefault="00787C09" w:rsidP="000D2518">
                <w:r w:rsidRPr="00CF43B5">
                  <w:rPr>
                    <w:rStyle w:val="PlaceholderText"/>
                  </w:rPr>
                  <w:t>Click or tap here to enter text.</w:t>
                </w:r>
              </w:p>
            </w:tc>
          </w:sdtContent>
        </w:sdt>
      </w:tr>
    </w:tbl>
    <w:p w14:paraId="105F1B7D" w14:textId="7B820B4D" w:rsidR="000D2518" w:rsidRDefault="000D2518" w:rsidP="000D2518">
      <w:pPr>
        <w:spacing w:after="0"/>
      </w:pPr>
    </w:p>
    <w:p w14:paraId="69A1E4F7" w14:textId="77777777" w:rsidR="000266DF" w:rsidRDefault="000266DF">
      <w:pPr>
        <w:rPr>
          <w:b/>
          <w:bCs/>
        </w:rPr>
      </w:pPr>
      <w:r>
        <w:rPr>
          <w:b/>
          <w:bCs/>
        </w:rPr>
        <w:br w:type="page"/>
      </w:r>
    </w:p>
    <w:p w14:paraId="3F710166" w14:textId="1E703C5A" w:rsidR="000D2518" w:rsidRDefault="000266DF" w:rsidP="000266DF">
      <w:pPr>
        <w:spacing w:after="0"/>
        <w:jc w:val="center"/>
      </w:pPr>
      <w:r>
        <w:rPr>
          <w:noProof/>
        </w:rPr>
        <w:lastRenderedPageBreak/>
        <mc:AlternateContent>
          <mc:Choice Requires="wps">
            <w:drawing>
              <wp:anchor distT="0" distB="0" distL="114300" distR="114300" simplePos="0" relativeHeight="251661312" behindDoc="1" locked="0" layoutInCell="1" allowOverlap="1" wp14:anchorId="52C7FB45" wp14:editId="5D6589BE">
                <wp:simplePos x="0" y="0"/>
                <wp:positionH relativeFrom="margin">
                  <wp:posOffset>-314325</wp:posOffset>
                </wp:positionH>
                <wp:positionV relativeFrom="paragraph">
                  <wp:posOffset>-66675</wp:posOffset>
                </wp:positionV>
                <wp:extent cx="7496175" cy="990600"/>
                <wp:effectExtent l="19050" t="19050" r="28575" b="19050"/>
                <wp:wrapNone/>
                <wp:docPr id="1219073213" name="Rectangle 3"/>
                <wp:cNvGraphicFramePr/>
                <a:graphic xmlns:a="http://schemas.openxmlformats.org/drawingml/2006/main">
                  <a:graphicData uri="http://schemas.microsoft.com/office/word/2010/wordprocessingShape">
                    <wps:wsp>
                      <wps:cNvSpPr/>
                      <wps:spPr>
                        <a:xfrm>
                          <a:off x="0" y="0"/>
                          <a:ext cx="7496175" cy="990600"/>
                        </a:xfrm>
                        <a:prstGeom prst="rect">
                          <a:avLst/>
                        </a:prstGeom>
                        <a:solidFill>
                          <a:schemeClr val="accent4">
                            <a:lumMod val="20000"/>
                            <a:lumOff val="80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78801" id="Rectangle 3" o:spid="_x0000_s1026" style="position:absolute;margin-left:-24.75pt;margin-top:-5.25pt;width:590.25pt;height:7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" fillcolor="#caedfb [663]" strokecolor="#030e13 [484]" strokeweight="2.25pt">
                <w10:wrap anchorx="margin"/>
              </v:rect>
            </w:pict>
          </mc:Fallback>
        </mc:AlternateContent>
      </w:r>
      <w:r w:rsidR="00C17371">
        <w:rPr>
          <w:b/>
          <w:bCs/>
        </w:rPr>
        <w:t>Provider</w:t>
      </w:r>
      <w:r w:rsidR="000D2518">
        <w:rPr>
          <w:b/>
          <w:bCs/>
        </w:rPr>
        <w:t xml:space="preserve"> </w:t>
      </w:r>
      <w:r w:rsidR="00C17371">
        <w:rPr>
          <w:b/>
          <w:bCs/>
        </w:rPr>
        <w:t>R</w:t>
      </w:r>
      <w:r w:rsidR="000D2518">
        <w:rPr>
          <w:b/>
          <w:bCs/>
        </w:rPr>
        <w:t>equirements</w:t>
      </w:r>
    </w:p>
    <w:p w14:paraId="67BD5AD2" w14:textId="7370B2AA" w:rsidR="000D2518" w:rsidRDefault="00C17371" w:rsidP="000D2518">
      <w:pPr>
        <w:spacing w:after="0"/>
      </w:pPr>
      <w:r>
        <w:t>Requirements for the Trafficking Prevention Designation are detailed below.  Please</w:t>
      </w:r>
      <w:r w:rsidR="00917313">
        <w:t xml:space="preserve"> review carefully and</w:t>
      </w:r>
      <w:r>
        <w:t xml:space="preserve"> indicate understanding and agreement to implement each requirement by checking the corresponding box.</w:t>
      </w:r>
      <w:r w:rsidR="00917313">
        <w:t xml:space="preserve">  </w:t>
      </w:r>
    </w:p>
    <w:p w14:paraId="78BE1C46" w14:textId="2FEFD411" w:rsidR="007A582E" w:rsidRDefault="007A582E" w:rsidP="000D2518">
      <w:pPr>
        <w:spacing w:after="0"/>
      </w:pPr>
    </w:p>
    <w:p w14:paraId="645B7BB8" w14:textId="4C629D95" w:rsidR="000D2518" w:rsidRPr="003670CB" w:rsidRDefault="00E5012F" w:rsidP="000D2518">
      <w:pPr>
        <w:spacing w:after="0"/>
        <w:rPr>
          <w:b/>
          <w:bCs/>
        </w:rPr>
      </w:pPr>
      <w:r w:rsidRPr="003670CB">
        <w:rPr>
          <w:b/>
          <w:bCs/>
        </w:rPr>
        <w:t>Employee Training</w:t>
      </w:r>
    </w:p>
    <w:p w14:paraId="737A379E" w14:textId="5E8CD128" w:rsidR="00E5012F" w:rsidRDefault="00E5012F" w:rsidP="000D2518">
      <w:pPr>
        <w:spacing w:after="0"/>
      </w:pPr>
      <w:r>
        <w:t>All direct care staff and their supervisors must complete required training.  Providers must ensure that their staff complete the training requirements and retain training records.</w:t>
      </w:r>
      <w:r w:rsidR="00917313">
        <w:t xml:space="preserve">  Staff should complete training within 30 days of employment and annually thereafter.</w:t>
      </w:r>
    </w:p>
    <w:p w14:paraId="5EE199B0" w14:textId="77777777" w:rsidR="00E5012F" w:rsidRDefault="00E5012F" w:rsidP="000D2518">
      <w:pPr>
        <w:spacing w:after="0"/>
      </w:pPr>
    </w:p>
    <w:p w14:paraId="798041F1" w14:textId="7892714F" w:rsidR="00FD0D04" w:rsidRPr="00FD0D04" w:rsidRDefault="00E5012F" w:rsidP="00FD0D04">
      <w:pPr>
        <w:pStyle w:val="ListParagraph"/>
        <w:numPr>
          <w:ilvl w:val="0"/>
          <w:numId w:val="2"/>
        </w:numPr>
        <w:spacing w:after="0"/>
        <w:ind w:left="360"/>
        <w:rPr>
          <w:u w:val="single"/>
        </w:rPr>
      </w:pPr>
      <w:r w:rsidRPr="00FD0D04">
        <w:rPr>
          <w:u w:val="single"/>
        </w:rPr>
        <w:t>Mandated Reporter Training</w:t>
      </w:r>
    </w:p>
    <w:p w14:paraId="379DC67B" w14:textId="33F8F479" w:rsidR="00FD0D04" w:rsidRDefault="00FD0D04" w:rsidP="00FD0D04">
      <w:pPr>
        <w:pStyle w:val="ListParagraph"/>
        <w:spacing w:after="0"/>
        <w:ind w:left="360"/>
      </w:pPr>
      <w:r>
        <w:t xml:space="preserve">In accordance with licensing requirements, staff must complete mandated reporter training within 30 days of employment and annually thereafter.  This training is provided free and only by VDSS:  </w:t>
      </w:r>
      <w:hyperlink r:id="rId9" w:history="1">
        <w:r w:rsidRPr="00375D12">
          <w:rPr>
            <w:rStyle w:val="Hyperlink"/>
          </w:rPr>
          <w:t>CWSE 5692 - Recognizing &amp; Reporting Child Abuse &amp; Neglect</w:t>
        </w:r>
      </w:hyperlink>
      <w:r>
        <w:t xml:space="preserve">.  Completion of this course as provided by a local department of social services, if so offered, also meets this requirement.  </w:t>
      </w:r>
    </w:p>
    <w:p w14:paraId="02D1DCC0" w14:textId="233365DF" w:rsidR="00FD0D04" w:rsidRDefault="00000000" w:rsidP="002E1CB8">
      <w:pPr>
        <w:spacing w:after="0"/>
        <w:ind w:left="360"/>
      </w:pPr>
      <w:sdt>
        <w:sdtPr>
          <w:rPr>
            <w:rFonts w:ascii="MS Gothic" w:eastAsia="MS Gothic" w:hAnsi="MS Gothic"/>
          </w:rPr>
          <w:id w:val="90285898"/>
          <w14:checkbox>
            <w14:checked w14:val="0"/>
            <w14:checkedState w14:val="2612" w14:font="MS Gothic"/>
            <w14:uncheckedState w14:val="2610" w14:font="MS Gothic"/>
          </w14:checkbox>
        </w:sdtPr>
        <w:sdtContent>
          <w:r w:rsidR="002E1CB8">
            <w:rPr>
              <w:rFonts w:ascii="MS Gothic" w:eastAsia="MS Gothic" w:hAnsi="MS Gothic" w:hint="eastAsia"/>
            </w:rPr>
            <w:t>☐</w:t>
          </w:r>
        </w:sdtContent>
      </w:sdt>
      <w:r w:rsidR="002E1CB8">
        <w:rPr>
          <w:rFonts w:ascii="MS Gothic" w:eastAsia="MS Gothic" w:hAnsi="MS Gothic"/>
        </w:rPr>
        <w:t xml:space="preserve"> </w:t>
      </w:r>
      <w:r w:rsidR="00FD0D04">
        <w:t>All direct care staff and supervisors will complete mandated reporter training</w:t>
      </w:r>
    </w:p>
    <w:p w14:paraId="37F97B74" w14:textId="1736176D" w:rsidR="00E5012F" w:rsidRPr="00FD0D04" w:rsidRDefault="00E5012F" w:rsidP="00FD0D04">
      <w:pPr>
        <w:pStyle w:val="ListParagraph"/>
        <w:numPr>
          <w:ilvl w:val="0"/>
          <w:numId w:val="2"/>
        </w:numPr>
        <w:spacing w:after="0"/>
        <w:ind w:left="360"/>
        <w:rPr>
          <w:u w:val="single"/>
        </w:rPr>
      </w:pPr>
      <w:r w:rsidRPr="00FD0D04">
        <w:rPr>
          <w:u w:val="single"/>
        </w:rPr>
        <w:t>Normalcy for Youth in Foster Care</w:t>
      </w:r>
    </w:p>
    <w:p w14:paraId="51FBD3F9" w14:textId="5A053641" w:rsidR="00FD0D04" w:rsidRDefault="00FD0D04" w:rsidP="00FD0D04">
      <w:pPr>
        <w:pStyle w:val="ListParagraph"/>
        <w:spacing w:after="0"/>
        <w:ind w:left="360"/>
      </w:pPr>
      <w:r>
        <w:t xml:space="preserve">In accordance with the Preventing </w:t>
      </w:r>
      <w:r w:rsidRPr="00B85099">
        <w:t xml:space="preserve">Sex Trafficking and Strengthening Families Act, children and youth in foster care must be provided with as normal a childhood as possible.  All direct care staff and their supervisors must complete </w:t>
      </w:r>
      <w:proofErr w:type="gramStart"/>
      <w:r w:rsidRPr="00B85099">
        <w:t>to understand</w:t>
      </w:r>
      <w:proofErr w:type="gramEnd"/>
      <w:r w:rsidRPr="00B85099">
        <w:t xml:space="preserve"> and apply the Reasonable and Prudent Parent Standard to the provision of normalcy.  This training is provided free and only by VDSS</w:t>
      </w:r>
      <w:r>
        <w:t xml:space="preserve">:  </w:t>
      </w:r>
      <w:hyperlink r:id="rId10" w:history="1">
        <w:r w:rsidRPr="00FD0D04">
          <w:rPr>
            <w:rStyle w:val="Hyperlink"/>
          </w:rPr>
          <w:t>CWSE3030:  Normalcy for Youth in Foster Care</w:t>
        </w:r>
      </w:hyperlink>
      <w:r>
        <w:t>.</w:t>
      </w:r>
    </w:p>
    <w:p w14:paraId="7B89DA08" w14:textId="7155D260" w:rsidR="00FD0D04" w:rsidRDefault="00000000" w:rsidP="002E1CB8">
      <w:pPr>
        <w:spacing w:after="0"/>
        <w:ind w:left="360"/>
      </w:pPr>
      <w:sdt>
        <w:sdtPr>
          <w:rPr>
            <w:rFonts w:ascii="MS Gothic" w:eastAsia="MS Gothic" w:hAnsi="MS Gothic"/>
          </w:rPr>
          <w:id w:val="1453442252"/>
          <w14:checkbox>
            <w14:checked w14:val="0"/>
            <w14:checkedState w14:val="2612" w14:font="MS Gothic"/>
            <w14:uncheckedState w14:val="2610" w14:font="MS Gothic"/>
          </w14:checkbox>
        </w:sdtPr>
        <w:sdtContent>
          <w:r w:rsidR="002E1CB8" w:rsidRPr="002E1CB8">
            <w:rPr>
              <w:rFonts w:ascii="MS Gothic" w:eastAsia="MS Gothic" w:hAnsi="MS Gothic" w:hint="eastAsia"/>
            </w:rPr>
            <w:t>☐</w:t>
          </w:r>
        </w:sdtContent>
      </w:sdt>
      <w:r w:rsidR="002E1CB8">
        <w:rPr>
          <w:rFonts w:ascii="MS Gothic" w:eastAsia="MS Gothic" w:hAnsi="MS Gothic"/>
        </w:rPr>
        <w:t xml:space="preserve"> </w:t>
      </w:r>
      <w:r w:rsidR="00FD0D04">
        <w:t>All direct care staff and supervisors will complete the Normalcy training</w:t>
      </w:r>
    </w:p>
    <w:p w14:paraId="154DFF9D" w14:textId="68858877" w:rsidR="00E5012F" w:rsidRPr="00FD0D04" w:rsidRDefault="00E5012F" w:rsidP="00FD0D04">
      <w:pPr>
        <w:pStyle w:val="ListParagraph"/>
        <w:numPr>
          <w:ilvl w:val="0"/>
          <w:numId w:val="2"/>
        </w:numPr>
        <w:spacing w:after="0"/>
        <w:ind w:left="360"/>
        <w:rPr>
          <w:u w:val="single"/>
        </w:rPr>
      </w:pPr>
      <w:r w:rsidRPr="00FD0D04">
        <w:rPr>
          <w:u w:val="single"/>
        </w:rPr>
        <w:t>Human Trafficking Awareness</w:t>
      </w:r>
    </w:p>
    <w:p w14:paraId="28646F9A" w14:textId="5180AD8F" w:rsidR="00FD0D04" w:rsidRDefault="00FD0D04" w:rsidP="00FD0D04">
      <w:pPr>
        <w:pStyle w:val="ListParagraph"/>
        <w:spacing w:after="0"/>
        <w:ind w:left="360"/>
        <w:rPr>
          <w:rFonts w:eastAsia="Times New Roman" w:cs="Segoe UI"/>
          <w:color w:val="000000"/>
          <w:kern w:val="0"/>
          <w14:ligatures w14:val="none"/>
        </w:rPr>
      </w:pPr>
      <w:r w:rsidRPr="00A57D1E">
        <w:rPr>
          <w:rFonts w:eastAsia="Times New Roman" w:cs="Segoe UI"/>
          <w:color w:val="000000"/>
          <w:kern w:val="0"/>
          <w14:ligatures w14:val="none"/>
        </w:rPr>
        <w:t>All direct care staff and their supervisors must be trained and able to define human trafficking, recognize high risk populations, identify victims, and be prepared to respond.  These competencies can be met through completion of any</w:t>
      </w:r>
      <w:r w:rsidR="004B4A0A">
        <w:rPr>
          <w:rFonts w:eastAsia="Times New Roman" w:cs="Segoe UI"/>
          <w:color w:val="000000"/>
          <w:kern w:val="0"/>
          <w14:ligatures w14:val="none"/>
        </w:rPr>
        <w:t xml:space="preserve"> one or more</w:t>
      </w:r>
      <w:r w:rsidRPr="00A57D1E">
        <w:rPr>
          <w:rFonts w:eastAsia="Times New Roman" w:cs="Segoe UI"/>
          <w:color w:val="000000"/>
          <w:kern w:val="0"/>
          <w14:ligatures w14:val="none"/>
        </w:rPr>
        <w:t xml:space="preserve"> of the following trainings:</w:t>
      </w:r>
    </w:p>
    <w:p w14:paraId="0F9338D6" w14:textId="77777777" w:rsidR="003670CB" w:rsidRPr="00A57D1E" w:rsidRDefault="003670CB" w:rsidP="003670CB">
      <w:pPr>
        <w:pStyle w:val="ListParagraph"/>
        <w:numPr>
          <w:ilvl w:val="2"/>
          <w:numId w:val="7"/>
        </w:numPr>
        <w:spacing w:after="0"/>
      </w:pPr>
      <w:hyperlink r:id="rId11" w:history="1">
        <w:r w:rsidRPr="00A57D1E">
          <w:rPr>
            <w:rStyle w:val="Hyperlink"/>
            <w:rFonts w:eastAsia="Times New Roman" w:cs="Segoe UI"/>
            <w:kern w:val="0"/>
            <w:shd w:val="clear" w:color="auto" w:fill="FFFFFF"/>
            <w14:ligatures w14:val="none"/>
          </w:rPr>
          <w:t>CWSE4000 - Identifying Sex Trafficking in Child Welfare</w:t>
        </w:r>
      </w:hyperlink>
      <w:r w:rsidRPr="00A57D1E">
        <w:rPr>
          <w:rFonts w:eastAsia="Times New Roman" w:cs="Segoe UI"/>
          <w:color w:val="000000"/>
          <w:kern w:val="0"/>
          <w:shd w:val="clear" w:color="auto" w:fill="FFFFFF"/>
          <w14:ligatures w14:val="none"/>
        </w:rPr>
        <w:t xml:space="preserve"> - Offered free and online by VDSS (90 minutes)</w:t>
      </w:r>
    </w:p>
    <w:p w14:paraId="1DF8240A" w14:textId="77777777" w:rsidR="003670CB" w:rsidRPr="00A57D1E" w:rsidRDefault="003670CB" w:rsidP="003670CB">
      <w:pPr>
        <w:pStyle w:val="ListParagraph"/>
        <w:numPr>
          <w:ilvl w:val="2"/>
          <w:numId w:val="7"/>
        </w:numPr>
        <w:spacing w:after="0"/>
      </w:pPr>
      <w:hyperlink r:id="rId12" w:history="1">
        <w:r w:rsidRPr="00A57D1E">
          <w:rPr>
            <w:rStyle w:val="Hyperlink"/>
            <w:rFonts w:eastAsia="Times New Roman" w:cs="Segoe UI"/>
            <w:kern w:val="0"/>
            <w:shd w:val="clear" w:color="auto" w:fill="FFFFFF"/>
            <w14:ligatures w14:val="none"/>
          </w:rPr>
          <w:t>DCJS Human Trafficking 101</w:t>
        </w:r>
      </w:hyperlink>
      <w:r w:rsidRPr="00A57D1E">
        <w:rPr>
          <w:rFonts w:eastAsia="Times New Roman" w:cs="Segoe UI"/>
          <w:color w:val="000000"/>
          <w:kern w:val="0"/>
          <w:shd w:val="clear" w:color="auto" w:fill="FFFFFF"/>
          <w14:ligatures w14:val="none"/>
        </w:rPr>
        <w:t xml:space="preserve"> - Offered free and online by Virginia Department of Criminal Justice System (30 minutes)</w:t>
      </w:r>
    </w:p>
    <w:p w14:paraId="538B533F" w14:textId="77777777" w:rsidR="003670CB" w:rsidRPr="00A57D1E" w:rsidRDefault="003670CB" w:rsidP="003670CB">
      <w:pPr>
        <w:pStyle w:val="ListParagraph"/>
        <w:numPr>
          <w:ilvl w:val="2"/>
          <w:numId w:val="7"/>
        </w:numPr>
        <w:spacing w:after="0"/>
      </w:pPr>
      <w:hyperlink r:id="rId13" w:history="1">
        <w:r w:rsidRPr="00A57D1E">
          <w:rPr>
            <w:rStyle w:val="Hyperlink"/>
            <w:rFonts w:eastAsia="Times New Roman" w:cs="Segoe UI"/>
            <w:kern w:val="0"/>
            <w:shd w:val="clear" w:color="auto" w:fill="FFFFFF"/>
            <w14:ligatures w14:val="none"/>
          </w:rPr>
          <w:t>Sexual Exploitation Treatment and Training Services (SETTS)</w:t>
        </w:r>
      </w:hyperlink>
      <w:r w:rsidRPr="00A57D1E">
        <w:rPr>
          <w:rFonts w:eastAsia="Times New Roman" w:cs="Segoe UI"/>
          <w:color w:val="000000"/>
          <w:kern w:val="0"/>
          <w:shd w:val="clear" w:color="auto" w:fill="FFFFFF"/>
          <w14:ligatures w14:val="none"/>
        </w:rPr>
        <w:t xml:space="preserve"> - Offered in-person and costs may be covered by DCJS (visit https://www.dcjs.virginia.gov/training-events for training dates)</w:t>
      </w:r>
    </w:p>
    <w:p w14:paraId="230579E5" w14:textId="77777777" w:rsidR="003670CB" w:rsidRPr="003670CB" w:rsidRDefault="003670CB" w:rsidP="003670CB">
      <w:pPr>
        <w:pStyle w:val="ListParagraph"/>
        <w:numPr>
          <w:ilvl w:val="2"/>
          <w:numId w:val="7"/>
        </w:numPr>
        <w:spacing w:after="0"/>
      </w:pPr>
      <w:hyperlink r:id="rId14" w:history="1">
        <w:proofErr w:type="spellStart"/>
        <w:r w:rsidRPr="00A57D1E">
          <w:rPr>
            <w:rStyle w:val="Hyperlink"/>
            <w:rFonts w:eastAsia="Times New Roman" w:cs="Segoe UI"/>
            <w:kern w:val="0"/>
            <w:shd w:val="clear" w:color="auto" w:fill="FFFFFF"/>
            <w14:ligatures w14:val="none"/>
          </w:rPr>
          <w:t>OnWatch</w:t>
        </w:r>
        <w:proofErr w:type="spellEnd"/>
        <w:r w:rsidRPr="00A57D1E">
          <w:rPr>
            <w:rStyle w:val="Hyperlink"/>
            <w:rFonts w:eastAsia="Times New Roman" w:cs="Segoe UI"/>
            <w:kern w:val="0"/>
            <w:shd w:val="clear" w:color="auto" w:fill="FFFFFF"/>
            <w14:ligatures w14:val="none"/>
          </w:rPr>
          <w:t xml:space="preserve"> training</w:t>
        </w:r>
      </w:hyperlink>
      <w:r w:rsidRPr="00A57D1E">
        <w:rPr>
          <w:rFonts w:eastAsia="Times New Roman" w:cs="Segoe UI"/>
          <w:color w:val="000000"/>
          <w:kern w:val="0"/>
          <w:shd w:val="clear" w:color="auto" w:fill="FFFFFF"/>
          <w14:ligatures w14:val="none"/>
        </w:rPr>
        <w:t xml:space="preserve"> - Offered free and online by the </w:t>
      </w:r>
      <w:proofErr w:type="spellStart"/>
      <w:r w:rsidRPr="00A57D1E">
        <w:rPr>
          <w:rFonts w:eastAsia="Times New Roman" w:cs="Segoe UI"/>
          <w:color w:val="000000"/>
          <w:kern w:val="0"/>
          <w:shd w:val="clear" w:color="auto" w:fill="FFFFFF"/>
          <w14:ligatures w14:val="none"/>
        </w:rPr>
        <w:t>OnWatch</w:t>
      </w:r>
      <w:proofErr w:type="spellEnd"/>
      <w:r w:rsidRPr="00A57D1E">
        <w:rPr>
          <w:rFonts w:eastAsia="Times New Roman" w:cs="Segoe UI"/>
          <w:color w:val="000000"/>
          <w:kern w:val="0"/>
          <w:shd w:val="clear" w:color="auto" w:fill="FFFFFF"/>
          <w14:ligatures w14:val="none"/>
        </w:rPr>
        <w:t xml:space="preserve"> organization (60 minutes)</w:t>
      </w:r>
    </w:p>
    <w:p w14:paraId="2BC83230" w14:textId="128DE1B6" w:rsidR="003670CB" w:rsidRDefault="00000000" w:rsidP="002E1CB8">
      <w:pPr>
        <w:spacing w:after="0"/>
        <w:ind w:left="360"/>
      </w:pPr>
      <w:sdt>
        <w:sdtPr>
          <w:rPr>
            <w:rFonts w:ascii="MS Gothic" w:eastAsia="MS Gothic" w:hAnsi="MS Gothic"/>
          </w:rPr>
          <w:id w:val="-118607366"/>
          <w14:checkbox>
            <w14:checked w14:val="0"/>
            <w14:checkedState w14:val="2612" w14:font="MS Gothic"/>
            <w14:uncheckedState w14:val="2610" w14:font="MS Gothic"/>
          </w14:checkbox>
        </w:sdtPr>
        <w:sdtContent>
          <w:r w:rsidR="002E1CB8" w:rsidRPr="002E1CB8">
            <w:rPr>
              <w:rFonts w:ascii="MS Gothic" w:eastAsia="MS Gothic" w:hAnsi="MS Gothic" w:hint="eastAsia"/>
            </w:rPr>
            <w:t>☐</w:t>
          </w:r>
        </w:sdtContent>
      </w:sdt>
      <w:r w:rsidR="002E1CB8">
        <w:rPr>
          <w:rFonts w:ascii="MS Gothic" w:eastAsia="MS Gothic" w:hAnsi="MS Gothic"/>
        </w:rPr>
        <w:t xml:space="preserve"> </w:t>
      </w:r>
      <w:r w:rsidR="003670CB">
        <w:t>All direct care staff and supervisors will complete</w:t>
      </w:r>
      <w:r w:rsidR="0007133B">
        <w:t xml:space="preserve"> human trafficking awareness training by completing at least one of the above or an alternat</w:t>
      </w:r>
      <w:r w:rsidR="008252D5">
        <w:t>e</w:t>
      </w:r>
      <w:r w:rsidR="0007133B">
        <w:t xml:space="preserve"> training approved by VDSS</w:t>
      </w:r>
      <w:r w:rsidR="008252D5">
        <w:t>.</w:t>
      </w:r>
    </w:p>
    <w:p w14:paraId="07ABA195" w14:textId="50F09DB4" w:rsidR="001D55F7" w:rsidRDefault="00000000" w:rsidP="00434A30">
      <w:pPr>
        <w:spacing w:after="0"/>
        <w:ind w:left="720"/>
      </w:pPr>
      <w:sdt>
        <w:sdtPr>
          <w:rPr>
            <w:rFonts w:ascii="MS Gothic" w:eastAsia="MS Gothic" w:hAnsi="MS Gothic"/>
          </w:rPr>
          <w:id w:val="-2126454086"/>
          <w14:checkbox>
            <w14:checked w14:val="0"/>
            <w14:checkedState w14:val="2612" w14:font="MS Gothic"/>
            <w14:uncheckedState w14:val="2610" w14:font="MS Gothic"/>
          </w14:checkbox>
        </w:sdtPr>
        <w:sdtContent>
          <w:r w:rsidR="002E1CB8" w:rsidRPr="002E1CB8">
            <w:rPr>
              <w:rFonts w:ascii="MS Gothic" w:eastAsia="MS Gothic" w:hAnsi="MS Gothic" w:hint="eastAsia"/>
            </w:rPr>
            <w:t>☐</w:t>
          </w:r>
        </w:sdtContent>
      </w:sdt>
      <w:r w:rsidR="002E1CB8">
        <w:rPr>
          <w:rFonts w:ascii="MS Gothic" w:eastAsia="MS Gothic" w:hAnsi="MS Gothic"/>
        </w:rPr>
        <w:t xml:space="preserve"> </w:t>
      </w:r>
      <w:r w:rsidR="001D55F7">
        <w:t xml:space="preserve">Alternate training:  </w:t>
      </w:r>
      <w:sdt>
        <w:sdtPr>
          <w:id w:val="-634025272"/>
          <w:placeholder>
            <w:docPart w:val="2C2AA0B26F624D91942418487EEB9924"/>
          </w:placeholder>
          <w:showingPlcHdr/>
          <w:text/>
        </w:sdtPr>
        <w:sdtContent>
          <w:r w:rsidR="002E1CB8" w:rsidRPr="00CF43B5">
            <w:rPr>
              <w:rStyle w:val="PlaceholderText"/>
            </w:rPr>
            <w:t>Click or tap here to enter text.</w:t>
          </w:r>
        </w:sdtContent>
      </w:sdt>
      <w:r w:rsidR="002E1CB8">
        <w:t xml:space="preserve"> </w:t>
      </w:r>
      <w:r w:rsidR="00AF53F4">
        <w:t xml:space="preserve">Date approved by VDSS: </w:t>
      </w:r>
      <w:sdt>
        <w:sdtPr>
          <w:id w:val="2091574295"/>
          <w:placeholder>
            <w:docPart w:val="00EF56A887B54D85AB2251D21C4ACFE9"/>
          </w:placeholder>
          <w:showingPlcHdr/>
          <w:date>
            <w:dateFormat w:val="M/d/yyyy"/>
            <w:lid w:val="en-US"/>
            <w:storeMappedDataAs w:val="dateTime"/>
            <w:calendar w:val="gregorian"/>
          </w:date>
        </w:sdtPr>
        <w:sdtContent>
          <w:r w:rsidR="002E1CB8" w:rsidRPr="00CF43B5">
            <w:rPr>
              <w:rStyle w:val="PlaceholderText"/>
            </w:rPr>
            <w:t>Click or tap to enter a date.</w:t>
          </w:r>
        </w:sdtContent>
      </w:sdt>
    </w:p>
    <w:p w14:paraId="213F70A6" w14:textId="249232F7" w:rsidR="004B4A0A" w:rsidRDefault="00A21125" w:rsidP="004B4A0A">
      <w:pPr>
        <w:spacing w:after="0"/>
      </w:pPr>
      <w:r>
        <w:t>Tracking and Record Retention:</w:t>
      </w:r>
    </w:p>
    <w:p w14:paraId="15CD5FD2" w14:textId="78C0DDB1" w:rsidR="004B4A0A" w:rsidRDefault="00000000" w:rsidP="002E1CB8">
      <w:pPr>
        <w:spacing w:after="0"/>
        <w:ind w:left="360"/>
      </w:pPr>
      <w:sdt>
        <w:sdtPr>
          <w:rPr>
            <w:rFonts w:ascii="MS Gothic" w:eastAsia="MS Gothic" w:hAnsi="MS Gothic"/>
          </w:rPr>
          <w:id w:val="1649855731"/>
          <w14:checkbox>
            <w14:checked w14:val="0"/>
            <w14:checkedState w14:val="2612" w14:font="MS Gothic"/>
            <w14:uncheckedState w14:val="2610" w14:font="MS Gothic"/>
          </w14:checkbox>
        </w:sdtPr>
        <w:sdtContent>
          <w:r w:rsidR="002E1CB8" w:rsidRPr="002E1CB8">
            <w:rPr>
              <w:rFonts w:ascii="MS Gothic" w:eastAsia="MS Gothic" w:hAnsi="MS Gothic" w:hint="eastAsia"/>
            </w:rPr>
            <w:t>☐</w:t>
          </w:r>
        </w:sdtContent>
      </w:sdt>
      <w:r w:rsidR="002E1CB8">
        <w:rPr>
          <w:rFonts w:ascii="MS Gothic" w:eastAsia="MS Gothic" w:hAnsi="MS Gothic"/>
        </w:rPr>
        <w:t xml:space="preserve"> </w:t>
      </w:r>
      <w:r w:rsidR="00A21125">
        <w:t>Staff t</w:t>
      </w:r>
      <w:r w:rsidR="004B4A0A">
        <w:t xml:space="preserve">raining completion will be tracked and records retained as follows:  </w:t>
      </w:r>
      <w:sdt>
        <w:sdtPr>
          <w:id w:val="-692453125"/>
          <w:placeholder>
            <w:docPart w:val="FC3F54B23C4C486DB37F62578F08ECA3"/>
          </w:placeholder>
          <w:showingPlcHdr/>
          <w:text/>
        </w:sdtPr>
        <w:sdtContent>
          <w:r w:rsidR="002E1CB8" w:rsidRPr="00CF43B5">
            <w:rPr>
              <w:rStyle w:val="PlaceholderText"/>
            </w:rPr>
            <w:t>Click or tap here to enter text.</w:t>
          </w:r>
        </w:sdtContent>
      </w:sdt>
    </w:p>
    <w:p w14:paraId="574795AD" w14:textId="77777777" w:rsidR="00FD0D04" w:rsidRDefault="00FD0D04" w:rsidP="003670CB">
      <w:pPr>
        <w:pStyle w:val="ListParagraph"/>
        <w:spacing w:after="0"/>
      </w:pPr>
    </w:p>
    <w:p w14:paraId="262BE8A3" w14:textId="77777777" w:rsidR="00E5012F" w:rsidRDefault="00E5012F" w:rsidP="00E5012F">
      <w:pPr>
        <w:spacing w:after="0"/>
      </w:pPr>
    </w:p>
    <w:p w14:paraId="743C8904" w14:textId="165D19D3" w:rsidR="00E5012F" w:rsidRPr="003670CB" w:rsidRDefault="00E5012F" w:rsidP="00E5012F">
      <w:pPr>
        <w:spacing w:after="0"/>
        <w:rPr>
          <w:b/>
          <w:bCs/>
        </w:rPr>
      </w:pPr>
      <w:r w:rsidRPr="003670CB">
        <w:rPr>
          <w:b/>
          <w:bCs/>
        </w:rPr>
        <w:t>Identifying and Supporting Victims of Trafficking</w:t>
      </w:r>
    </w:p>
    <w:p w14:paraId="026648D4" w14:textId="4B1D3320" w:rsidR="00E5012F" w:rsidRDefault="00E5012F" w:rsidP="00E5012F">
      <w:pPr>
        <w:spacing w:after="0"/>
      </w:pPr>
      <w:r>
        <w:t>Providers must ensure that youth in foster care</w:t>
      </w:r>
      <w:r w:rsidR="004B4A0A">
        <w:t>,</w:t>
      </w:r>
      <w:r>
        <w:t xml:space="preserve"> </w:t>
      </w:r>
      <w:r w:rsidR="004B4A0A">
        <w:t xml:space="preserve">ages 13 and up, </w:t>
      </w:r>
      <w:r>
        <w:t xml:space="preserve">placed in their facilities are screened for victimization.  </w:t>
      </w:r>
      <w:r w:rsidR="00FD0D04">
        <w:t>Providers must also have a plan for response if/when youth are identified as having experienced trafficking.  This includes mandated reporting, notifying the LDSS where the youth is in foster care, and referral for services that address the trauma.</w:t>
      </w:r>
    </w:p>
    <w:p w14:paraId="03E9ABEC" w14:textId="77777777" w:rsidR="00FD0D04" w:rsidRDefault="00FD0D04" w:rsidP="00E5012F">
      <w:pPr>
        <w:spacing w:after="0"/>
      </w:pPr>
    </w:p>
    <w:p w14:paraId="34A6F522" w14:textId="77777777" w:rsidR="00AD5F5F" w:rsidRPr="00AD5F5F" w:rsidRDefault="00FD0D04" w:rsidP="00FD0D04">
      <w:pPr>
        <w:pStyle w:val="ListParagraph"/>
        <w:numPr>
          <w:ilvl w:val="0"/>
          <w:numId w:val="3"/>
        </w:numPr>
        <w:spacing w:after="0"/>
        <w:ind w:left="360"/>
        <w:rPr>
          <w:u w:val="single"/>
        </w:rPr>
      </w:pPr>
      <w:r w:rsidRPr="00AD5F5F">
        <w:rPr>
          <w:u w:val="single"/>
        </w:rPr>
        <w:t xml:space="preserve">Screening for victimization  </w:t>
      </w:r>
    </w:p>
    <w:p w14:paraId="47D02469" w14:textId="2FCF86A3" w:rsidR="00FD0D04" w:rsidRDefault="00FD0D04" w:rsidP="00AD5F5F">
      <w:pPr>
        <w:pStyle w:val="ListParagraph"/>
        <w:spacing w:after="0"/>
        <w:ind w:left="360"/>
      </w:pPr>
      <w:r>
        <w:t xml:space="preserve">All youth will be screened for </w:t>
      </w:r>
      <w:r w:rsidR="004B4A0A">
        <w:t xml:space="preserve">history of </w:t>
      </w:r>
      <w:r>
        <w:t>victimization within 90 days of placement.</w:t>
      </w:r>
      <w:r w:rsidR="0001128E">
        <w:t xml:space="preserve">  Screening includes review of youth files for previously documented experiences with trafficking and disclosures by youth.</w:t>
      </w:r>
      <w:r>
        <w:t xml:space="preserve">  Providers must retain results of screening in the youth’s file</w:t>
      </w:r>
      <w:r w:rsidR="008252D5">
        <w:t>.</w:t>
      </w:r>
    </w:p>
    <w:p w14:paraId="133BB982" w14:textId="7597C502" w:rsidR="008252D5" w:rsidRDefault="00000000" w:rsidP="002E1CB8">
      <w:pPr>
        <w:spacing w:after="0"/>
        <w:ind w:left="360"/>
      </w:pPr>
      <w:sdt>
        <w:sdtPr>
          <w:rPr>
            <w:rFonts w:ascii="MS Gothic" w:eastAsia="MS Gothic" w:hAnsi="MS Gothic"/>
          </w:rPr>
          <w:id w:val="-146750890"/>
          <w14:checkbox>
            <w14:checked w14:val="0"/>
            <w14:checkedState w14:val="2612" w14:font="MS Gothic"/>
            <w14:uncheckedState w14:val="2610" w14:font="MS Gothic"/>
          </w14:checkbox>
        </w:sdtPr>
        <w:sdtContent>
          <w:r w:rsidR="002E1CB8" w:rsidRPr="002E1CB8">
            <w:rPr>
              <w:rFonts w:ascii="MS Gothic" w:eastAsia="MS Gothic" w:hAnsi="MS Gothic" w:hint="eastAsia"/>
            </w:rPr>
            <w:t>☐</w:t>
          </w:r>
        </w:sdtContent>
      </w:sdt>
      <w:r w:rsidR="002E1CB8">
        <w:rPr>
          <w:rFonts w:ascii="MS Gothic" w:eastAsia="MS Gothic" w:hAnsi="MS Gothic"/>
        </w:rPr>
        <w:t xml:space="preserve"> </w:t>
      </w:r>
      <w:r w:rsidR="008252D5">
        <w:t>All youth will be screened using the VDSS Human Trafficking Victimization Screening Tool or an alternate screening tool approved by VDSS.</w:t>
      </w:r>
    </w:p>
    <w:p w14:paraId="3AB7039C" w14:textId="3C2E558B" w:rsidR="0001128E" w:rsidRDefault="00000000" w:rsidP="00434A30">
      <w:pPr>
        <w:spacing w:after="0"/>
        <w:ind w:left="720"/>
      </w:pPr>
      <w:sdt>
        <w:sdtPr>
          <w:rPr>
            <w:rFonts w:ascii="MS Gothic" w:eastAsia="MS Gothic" w:hAnsi="MS Gothic"/>
          </w:rPr>
          <w:id w:val="1103226769"/>
          <w14:checkbox>
            <w14:checked w14:val="0"/>
            <w14:checkedState w14:val="2612" w14:font="MS Gothic"/>
            <w14:uncheckedState w14:val="2610" w14:font="MS Gothic"/>
          </w14:checkbox>
        </w:sdtPr>
        <w:sdtContent>
          <w:r w:rsidR="002E1CB8" w:rsidRPr="002E1CB8">
            <w:rPr>
              <w:rFonts w:ascii="MS Gothic" w:eastAsia="MS Gothic" w:hAnsi="MS Gothic" w:hint="eastAsia"/>
            </w:rPr>
            <w:t>☐</w:t>
          </w:r>
        </w:sdtContent>
      </w:sdt>
      <w:r w:rsidR="002E1CB8">
        <w:rPr>
          <w:rFonts w:ascii="MS Gothic" w:eastAsia="MS Gothic" w:hAnsi="MS Gothic"/>
        </w:rPr>
        <w:t xml:space="preserve"> </w:t>
      </w:r>
      <w:r w:rsidR="0001128E">
        <w:t xml:space="preserve">Alternate screening tool:  </w:t>
      </w:r>
      <w:sdt>
        <w:sdtPr>
          <w:id w:val="-2121366659"/>
          <w:placeholder>
            <w:docPart w:val="1395719E20AE497891DFDDA04C0D6E96"/>
          </w:placeholder>
          <w:showingPlcHdr/>
          <w:text/>
        </w:sdtPr>
        <w:sdtContent>
          <w:r w:rsidR="002E1CB8" w:rsidRPr="00CF43B5">
            <w:rPr>
              <w:rStyle w:val="PlaceholderText"/>
            </w:rPr>
            <w:t>Click or tap here to enter text.</w:t>
          </w:r>
        </w:sdtContent>
      </w:sdt>
      <w:r w:rsidR="0001128E">
        <w:t xml:space="preserve">Date approved by VDSS: </w:t>
      </w:r>
      <w:sdt>
        <w:sdtPr>
          <w:id w:val="-1679959080"/>
          <w:placeholder>
            <w:docPart w:val="A06ED4EE0F47411B9C4542DC7A74ADC5"/>
          </w:placeholder>
          <w:showingPlcHdr/>
          <w:date>
            <w:dateFormat w:val="M/d/yyyy"/>
            <w:lid w:val="en-US"/>
            <w:storeMappedDataAs w:val="dateTime"/>
            <w:calendar w:val="gregorian"/>
          </w:date>
        </w:sdtPr>
        <w:sdtContent>
          <w:r w:rsidR="002E1CB8" w:rsidRPr="00CF43B5">
            <w:rPr>
              <w:rStyle w:val="PlaceholderText"/>
            </w:rPr>
            <w:t>Click or tap to enter a date.</w:t>
          </w:r>
        </w:sdtContent>
      </w:sdt>
      <w:r w:rsidR="0001128E">
        <w:t xml:space="preserve"> </w:t>
      </w:r>
    </w:p>
    <w:p w14:paraId="3FBAAD8F" w14:textId="5D89D51B" w:rsidR="00FD0D04" w:rsidRPr="00686CB6" w:rsidRDefault="00FD0D04" w:rsidP="00FD0D04">
      <w:pPr>
        <w:pStyle w:val="ListParagraph"/>
        <w:numPr>
          <w:ilvl w:val="0"/>
          <w:numId w:val="3"/>
        </w:numPr>
        <w:spacing w:after="0"/>
        <w:ind w:left="360"/>
        <w:rPr>
          <w:u w:val="single"/>
        </w:rPr>
      </w:pPr>
      <w:r w:rsidRPr="00686CB6">
        <w:rPr>
          <w:u w:val="single"/>
        </w:rPr>
        <w:t>Reporting identification of trafficking victimization</w:t>
      </w:r>
    </w:p>
    <w:p w14:paraId="4159C79E" w14:textId="48CF0B1F" w:rsidR="008252D5" w:rsidRDefault="008252D5" w:rsidP="008252D5">
      <w:pPr>
        <w:pStyle w:val="ListParagraph"/>
        <w:spacing w:after="0"/>
        <w:ind w:left="360"/>
      </w:pPr>
      <w:r w:rsidRPr="008252D5">
        <w:t>All new reports of trafficking victimization of youth under the age of 18 must be reported to DSS.  If the provider was made aware of the victimization by the LDSS (shared by the worker or elsewhere identified in their child welfare file), a duplicate report is not necessary.  However, if the information is new, it is a mandated reporter requirement that the report be made.  If the provider is unsure, make the report and the LDSS can determine if it is new or duplicate information.  Additionally, the provider must notify the foster care worker at the LDSS where the youth is in care.  </w:t>
      </w:r>
    </w:p>
    <w:p w14:paraId="30D83C57" w14:textId="20536630" w:rsidR="008252D5" w:rsidRDefault="00000000" w:rsidP="00434A30">
      <w:pPr>
        <w:spacing w:after="0"/>
        <w:ind w:left="360"/>
      </w:pPr>
      <w:sdt>
        <w:sdtPr>
          <w:rPr>
            <w:rFonts w:ascii="MS Gothic" w:eastAsia="MS Gothic" w:hAnsi="MS Gothic"/>
          </w:rPr>
          <w:id w:val="1239522934"/>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8252D5" w:rsidRPr="008252D5">
        <w:t xml:space="preserve">All new allegations of trafficking victimization will be reported as soon as possible through the </w:t>
      </w:r>
      <w:hyperlink r:id="rId15" w:history="1">
        <w:r w:rsidR="0001128E" w:rsidRPr="0001128E">
          <w:rPr>
            <w:rStyle w:val="Hyperlink"/>
          </w:rPr>
          <w:t xml:space="preserve">VDSS </w:t>
        </w:r>
        <w:r w:rsidR="008252D5" w:rsidRPr="0001128E">
          <w:rPr>
            <w:rStyle w:val="Hyperlink"/>
          </w:rPr>
          <w:t>Mandated Reporter Portal</w:t>
        </w:r>
      </w:hyperlink>
      <w:r w:rsidR="008252D5" w:rsidRPr="008252D5">
        <w:t>, by calling the Child Abuse &amp; Neglect Hotline (800-552-7096), or the LDSS intake line during business hours.  </w:t>
      </w:r>
    </w:p>
    <w:p w14:paraId="451A076A" w14:textId="7B09EC9B" w:rsidR="008252D5" w:rsidRDefault="00000000" w:rsidP="00434A30">
      <w:pPr>
        <w:spacing w:after="0"/>
        <w:ind w:left="360"/>
      </w:pPr>
      <w:sdt>
        <w:sdtPr>
          <w:rPr>
            <w:rFonts w:ascii="MS Gothic" w:eastAsia="MS Gothic" w:hAnsi="MS Gothic"/>
          </w:rPr>
          <w:id w:val="-881019295"/>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8252D5" w:rsidRPr="008252D5">
        <w:t xml:space="preserve">All new allegations of trafficking victimization will be shared with the youth's LDSS foster care </w:t>
      </w:r>
      <w:proofErr w:type="gramStart"/>
      <w:r w:rsidR="008252D5" w:rsidRPr="008252D5">
        <w:t>worker</w:t>
      </w:r>
      <w:proofErr w:type="gramEnd"/>
      <w:r w:rsidR="008252D5" w:rsidRPr="008252D5">
        <w:t xml:space="preserve"> as soon as possible.</w:t>
      </w:r>
    </w:p>
    <w:p w14:paraId="788ABC49" w14:textId="32EB9DBB" w:rsidR="00FD0D04" w:rsidRPr="00686CB6" w:rsidRDefault="00FD0D04" w:rsidP="00FD0D04">
      <w:pPr>
        <w:pStyle w:val="ListParagraph"/>
        <w:numPr>
          <w:ilvl w:val="0"/>
          <w:numId w:val="3"/>
        </w:numPr>
        <w:spacing w:after="0"/>
        <w:ind w:left="360"/>
        <w:rPr>
          <w:u w:val="single"/>
        </w:rPr>
      </w:pPr>
      <w:r w:rsidRPr="00686CB6">
        <w:rPr>
          <w:u w:val="single"/>
        </w:rPr>
        <w:t>Referral for services</w:t>
      </w:r>
    </w:p>
    <w:p w14:paraId="44348E14" w14:textId="0FFF558F" w:rsidR="008252D5" w:rsidRDefault="008252D5" w:rsidP="008252D5">
      <w:pPr>
        <w:pStyle w:val="ListParagraph"/>
        <w:spacing w:after="0"/>
        <w:ind w:left="360"/>
      </w:pPr>
      <w:r>
        <w:t xml:space="preserve">Youth </w:t>
      </w:r>
      <w:r w:rsidRPr="008252D5">
        <w:t xml:space="preserve">should be referred to services in partnership with their team.  </w:t>
      </w:r>
      <w:r w:rsidR="0001128E">
        <w:t>The requirement for service referral can be met through direct referral to services (internal or external), through p</w:t>
      </w:r>
      <w:r w:rsidRPr="008252D5">
        <w:t>rovider participation in treatment team meetings, child and family team meetings, and/or Family Assessment and Planning team meetings where services to address the trauma of experiencing trafficking are discussed.</w:t>
      </w:r>
    </w:p>
    <w:p w14:paraId="31AEE142" w14:textId="340BF81D" w:rsidR="008252D5" w:rsidRDefault="00000000" w:rsidP="00434A30">
      <w:pPr>
        <w:spacing w:after="0"/>
        <w:ind w:left="360"/>
      </w:pPr>
      <w:sdt>
        <w:sdtPr>
          <w:rPr>
            <w:rFonts w:ascii="MS Gothic" w:eastAsia="MS Gothic" w:hAnsi="MS Gothic"/>
          </w:rPr>
          <w:id w:val="2064822515"/>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8252D5">
        <w:t>Provider will partner with youth’s team to ensure that youth who have been identified as having experienced trafficking will be referred to services that address their trauma needs</w:t>
      </w:r>
      <w:r w:rsidR="004B69E9">
        <w:t>.</w:t>
      </w:r>
    </w:p>
    <w:p w14:paraId="5B3F4554" w14:textId="77777777" w:rsidR="008252D5" w:rsidRDefault="008252D5" w:rsidP="008252D5">
      <w:pPr>
        <w:spacing w:after="0"/>
      </w:pPr>
    </w:p>
    <w:p w14:paraId="211FC62F" w14:textId="2B3EEF4C" w:rsidR="008252D5" w:rsidRDefault="008252D5" w:rsidP="008252D5">
      <w:pPr>
        <w:spacing w:after="0"/>
      </w:pPr>
      <w:r>
        <w:rPr>
          <w:b/>
          <w:bCs/>
        </w:rPr>
        <w:t>Human Trafficking Prevention Education for Youth</w:t>
      </w:r>
    </w:p>
    <w:p w14:paraId="247FE271" w14:textId="0C622455" w:rsidR="00686CB6" w:rsidRDefault="00686CB6" w:rsidP="008252D5">
      <w:pPr>
        <w:spacing w:after="0"/>
      </w:pPr>
      <w:r>
        <w:t xml:space="preserve">Youth in foster care ages 13 and up are inherently at risk of human trafficking.  Prevention education supports their ability to reduce their individual risk of experiencing trafficking and know where to find </w:t>
      </w:r>
      <w:r w:rsidR="004B69E9">
        <w:t xml:space="preserve">help </w:t>
      </w:r>
      <w:r>
        <w:t>if they need it.</w:t>
      </w:r>
    </w:p>
    <w:p w14:paraId="6CB47103" w14:textId="2A805537" w:rsidR="0018444A" w:rsidRPr="0018444A" w:rsidRDefault="0018444A" w:rsidP="00686CB6">
      <w:pPr>
        <w:pStyle w:val="ListParagraph"/>
        <w:numPr>
          <w:ilvl w:val="0"/>
          <w:numId w:val="9"/>
        </w:numPr>
        <w:spacing w:after="0"/>
        <w:ind w:left="360"/>
        <w:rPr>
          <w:u w:val="single"/>
        </w:rPr>
      </w:pPr>
      <w:r>
        <w:rPr>
          <w:u w:val="single"/>
        </w:rPr>
        <w:t>Delivery and Documentation</w:t>
      </w:r>
    </w:p>
    <w:p w14:paraId="1B67661A" w14:textId="2D6AE9D1" w:rsidR="0018444A" w:rsidRDefault="0018444A" w:rsidP="0018444A">
      <w:pPr>
        <w:pStyle w:val="ListParagraph"/>
        <w:spacing w:after="0"/>
        <w:ind w:left="360"/>
      </w:pPr>
      <w:r>
        <w:lastRenderedPageBreak/>
        <w:t>Youth are to receive trafficking prevention education within 90 days of placement and at least annually thereafter.  Providers must ensure that completion of prevention education is documented and that certificates of completion are retained in the youth’s file and are shared with the youth and the</w:t>
      </w:r>
      <w:r w:rsidR="0001128E">
        <w:t>ir LDSS caseworker</w:t>
      </w:r>
      <w:r>
        <w:t>.</w:t>
      </w:r>
    </w:p>
    <w:p w14:paraId="267092E0" w14:textId="501C4A60" w:rsidR="0018444A" w:rsidRPr="00434A30" w:rsidRDefault="00000000" w:rsidP="00434A30">
      <w:pPr>
        <w:spacing w:after="0"/>
        <w:ind w:left="360"/>
        <w:rPr>
          <w:u w:val="single"/>
        </w:rPr>
      </w:pPr>
      <w:sdt>
        <w:sdtPr>
          <w:rPr>
            <w:rFonts w:ascii="MS Gothic" w:eastAsia="MS Gothic" w:hAnsi="MS Gothic"/>
          </w:rPr>
          <w:id w:val="-1234706153"/>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18444A">
        <w:t>All youth ages 13 and up will receive trafficking prevention education within 90 days of placement and at least annually thereafter.</w:t>
      </w:r>
    </w:p>
    <w:p w14:paraId="64DD7A18" w14:textId="38631A25" w:rsidR="0001128E" w:rsidRPr="00434A30" w:rsidRDefault="00000000" w:rsidP="00434A30">
      <w:pPr>
        <w:spacing w:after="0"/>
        <w:ind w:left="360"/>
      </w:pPr>
      <w:sdt>
        <w:sdtPr>
          <w:rPr>
            <w:rFonts w:ascii="MS Gothic" w:eastAsia="MS Gothic" w:hAnsi="MS Gothic"/>
          </w:rPr>
          <w:id w:val="1982661059"/>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01128E">
        <w:t xml:space="preserve">Youth prevention education completion will be tracked and records retained as follows:  </w:t>
      </w:r>
      <w:sdt>
        <w:sdtPr>
          <w:id w:val="382062990"/>
          <w:placeholder>
            <w:docPart w:val="DAF77C93440644368559B6BFB96F0DAA"/>
          </w:placeholder>
          <w:showingPlcHdr/>
          <w:text/>
        </w:sdtPr>
        <w:sdtContent>
          <w:r w:rsidR="002E1CB8" w:rsidRPr="00CF43B5">
            <w:rPr>
              <w:rStyle w:val="PlaceholderText"/>
            </w:rPr>
            <w:t>Click or tap here to enter text.</w:t>
          </w:r>
        </w:sdtContent>
      </w:sdt>
    </w:p>
    <w:p w14:paraId="5656D9C8" w14:textId="298DE84B" w:rsidR="00686CB6" w:rsidRPr="00686CB6" w:rsidRDefault="00686CB6" w:rsidP="00686CB6">
      <w:pPr>
        <w:pStyle w:val="ListParagraph"/>
        <w:numPr>
          <w:ilvl w:val="0"/>
          <w:numId w:val="9"/>
        </w:numPr>
        <w:spacing w:after="0"/>
        <w:ind w:left="360"/>
        <w:rPr>
          <w:u w:val="single"/>
        </w:rPr>
      </w:pPr>
      <w:r w:rsidRPr="00686CB6">
        <w:rPr>
          <w:u w:val="single"/>
        </w:rPr>
        <w:t>Curriculum</w:t>
      </w:r>
    </w:p>
    <w:p w14:paraId="47F69308" w14:textId="3AD5DBCA" w:rsidR="008252D5" w:rsidRDefault="008252D5" w:rsidP="00686CB6">
      <w:pPr>
        <w:pStyle w:val="ListParagraph"/>
        <w:spacing w:after="0"/>
        <w:ind w:left="360"/>
      </w:pPr>
      <w:r>
        <w:t xml:space="preserve">Education components include understanding </w:t>
      </w:r>
      <w:r w:rsidR="00361540">
        <w:t>what trafficking is, identifying warning signs and trafficker behaviors, ways youth can reduce their own risk, and where to find help.</w:t>
      </w:r>
      <w:r w:rsidR="00686CB6">
        <w:t xml:space="preserve">  </w:t>
      </w:r>
      <w:r w:rsidR="0087265C">
        <w:t xml:space="preserve">The trafficking prevention curriculum </w:t>
      </w:r>
      <w:hyperlink r:id="rId16" w:history="1">
        <w:proofErr w:type="spellStart"/>
        <w:r w:rsidR="0087265C" w:rsidRPr="0087265C">
          <w:rPr>
            <w:rStyle w:val="Hyperlink"/>
          </w:rPr>
          <w:t>FreewayNC</w:t>
        </w:r>
        <w:proofErr w:type="spellEnd"/>
      </w:hyperlink>
      <w:r w:rsidR="0087265C">
        <w:t xml:space="preserve"> is available for free online and has been preapproved.</w:t>
      </w:r>
    </w:p>
    <w:p w14:paraId="58A14182" w14:textId="79AA64D6" w:rsidR="0087265C" w:rsidRDefault="00000000" w:rsidP="00434A30">
      <w:pPr>
        <w:spacing w:after="0"/>
        <w:ind w:left="360"/>
      </w:pPr>
      <w:sdt>
        <w:sdtPr>
          <w:rPr>
            <w:rFonts w:ascii="MS Gothic" w:eastAsia="MS Gothic" w:hAnsi="MS Gothic"/>
          </w:rPr>
          <w:id w:val="1334025941"/>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87265C">
        <w:t xml:space="preserve">All youth ages 13 and up will receive trafficking prevention education using the </w:t>
      </w:r>
      <w:proofErr w:type="spellStart"/>
      <w:r w:rsidR="0087265C">
        <w:t>FreewayNC</w:t>
      </w:r>
      <w:proofErr w:type="spellEnd"/>
      <w:r w:rsidR="0087265C">
        <w:t xml:space="preserve"> curriculum or an alternate curriculum approved by VDSS.</w:t>
      </w:r>
    </w:p>
    <w:p w14:paraId="33DD0719" w14:textId="27B69B72" w:rsidR="0001128E" w:rsidRDefault="00000000" w:rsidP="00434A30">
      <w:pPr>
        <w:spacing w:after="0"/>
        <w:ind w:left="720"/>
      </w:pPr>
      <w:sdt>
        <w:sdtPr>
          <w:rPr>
            <w:rFonts w:ascii="MS Gothic" w:eastAsia="MS Gothic" w:hAnsi="MS Gothic"/>
          </w:rPr>
          <w:id w:val="-1975970357"/>
          <w14:checkbox>
            <w14:checked w14:val="0"/>
            <w14:checkedState w14:val="2612" w14:font="MS Gothic"/>
            <w14:uncheckedState w14:val="2610" w14:font="MS Gothic"/>
          </w14:checkbox>
        </w:sdtPr>
        <w:sdtContent>
          <w:r w:rsidR="002E1CB8" w:rsidRPr="00434A30">
            <w:rPr>
              <w:rFonts w:ascii="MS Gothic" w:eastAsia="MS Gothic" w:hAnsi="MS Gothic" w:hint="eastAsia"/>
            </w:rPr>
            <w:t>☐</w:t>
          </w:r>
        </w:sdtContent>
      </w:sdt>
      <w:r w:rsidR="00434A30">
        <w:rPr>
          <w:rFonts w:ascii="MS Gothic" w:eastAsia="MS Gothic" w:hAnsi="MS Gothic"/>
        </w:rPr>
        <w:t xml:space="preserve"> </w:t>
      </w:r>
      <w:r w:rsidR="0001128E">
        <w:t xml:space="preserve">Alternate curriculum: </w:t>
      </w:r>
      <w:sdt>
        <w:sdtPr>
          <w:id w:val="-1076590470"/>
          <w:placeholder>
            <w:docPart w:val="1DECDA0CD38741A094BA83CE84BEFE73"/>
          </w:placeholder>
          <w:showingPlcHdr/>
          <w:text/>
        </w:sdtPr>
        <w:sdtContent>
          <w:r w:rsidR="002E1CB8" w:rsidRPr="00CF43B5">
            <w:rPr>
              <w:rStyle w:val="PlaceholderText"/>
            </w:rPr>
            <w:t>Click or tap here to enter text.</w:t>
          </w:r>
        </w:sdtContent>
      </w:sdt>
      <w:r w:rsidR="0001128E">
        <w:t xml:space="preserve"> Date approved by VDSS:  </w:t>
      </w:r>
      <w:sdt>
        <w:sdtPr>
          <w:id w:val="-648900800"/>
          <w:placeholder>
            <w:docPart w:val="9E16058AAF3E443FBD4722C26C9F5C91"/>
          </w:placeholder>
          <w:showingPlcHdr/>
          <w:date>
            <w:dateFormat w:val="M/d/yyyy"/>
            <w:lid w:val="en-US"/>
            <w:storeMappedDataAs w:val="dateTime"/>
            <w:calendar w:val="gregorian"/>
          </w:date>
        </w:sdtPr>
        <w:sdtContent>
          <w:r w:rsidR="002E1CB8" w:rsidRPr="00CF43B5">
            <w:rPr>
              <w:rStyle w:val="PlaceholderText"/>
            </w:rPr>
            <w:t>Click or tap to enter a date.</w:t>
          </w:r>
        </w:sdtContent>
      </w:sdt>
    </w:p>
    <w:p w14:paraId="2C675869" w14:textId="37F53E4D" w:rsidR="0001128E" w:rsidRDefault="00000000" w:rsidP="00CC116A">
      <w:pPr>
        <w:spacing w:after="0"/>
        <w:ind w:left="360"/>
      </w:pPr>
      <w:sdt>
        <w:sdtPr>
          <w:rPr>
            <w:rFonts w:ascii="MS Gothic" w:eastAsia="MS Gothic" w:hAnsi="MS Gothic"/>
          </w:rPr>
          <w:id w:val="-2008047711"/>
          <w14:checkbox>
            <w14:checked w14:val="0"/>
            <w14:checkedState w14:val="2612" w14:font="MS Gothic"/>
            <w14:uncheckedState w14:val="2610" w14:font="MS Gothic"/>
          </w14:checkbox>
        </w:sdtPr>
        <w:sdtContent>
          <w:r w:rsidR="00CC116A" w:rsidRPr="00CC116A">
            <w:rPr>
              <w:rFonts w:ascii="MS Gothic" w:eastAsia="MS Gothic" w:hAnsi="MS Gothic" w:hint="eastAsia"/>
            </w:rPr>
            <w:t>☐</w:t>
          </w:r>
        </w:sdtContent>
      </w:sdt>
      <w:r w:rsidR="00CC116A">
        <w:rPr>
          <w:rFonts w:ascii="MS Gothic" w:eastAsia="MS Gothic" w:hAnsi="MS Gothic"/>
        </w:rPr>
        <w:t xml:space="preserve"> </w:t>
      </w:r>
      <w:r w:rsidR="0001128E">
        <w:t xml:space="preserve">Staff delivering the youth prevention education will be trained, as required by the curriculum, and their training certification will be documented as follows:  </w:t>
      </w:r>
      <w:sdt>
        <w:sdtPr>
          <w:id w:val="-378781756"/>
          <w:placeholder>
            <w:docPart w:val="DefaultPlaceholder_-1854013440"/>
          </w:placeholder>
          <w:showingPlcHdr/>
          <w:text/>
        </w:sdtPr>
        <w:sdtContent>
          <w:r w:rsidR="00CC116A" w:rsidRPr="00CF43B5">
            <w:rPr>
              <w:rStyle w:val="PlaceholderText"/>
            </w:rPr>
            <w:t>Click or tap here to enter text.</w:t>
          </w:r>
        </w:sdtContent>
      </w:sdt>
    </w:p>
    <w:p w14:paraId="69C539DF" w14:textId="77777777" w:rsidR="0087265C" w:rsidRDefault="0087265C" w:rsidP="0087265C">
      <w:pPr>
        <w:spacing w:after="0"/>
      </w:pPr>
    </w:p>
    <w:p w14:paraId="3C0FFEEE" w14:textId="3CF3A8B1" w:rsidR="000266DF" w:rsidRDefault="000266DF" w:rsidP="000266DF">
      <w:pPr>
        <w:spacing w:after="0"/>
        <w:jc w:val="center"/>
        <w:rPr>
          <w:b/>
          <w:bCs/>
        </w:rPr>
      </w:pPr>
      <w:r>
        <w:rPr>
          <w:noProof/>
        </w:rPr>
        <mc:AlternateContent>
          <mc:Choice Requires="wps">
            <w:drawing>
              <wp:anchor distT="0" distB="0" distL="114300" distR="114300" simplePos="0" relativeHeight="251663360" behindDoc="1" locked="0" layoutInCell="1" allowOverlap="1" wp14:anchorId="3ACEE985" wp14:editId="3C3D60F8">
                <wp:simplePos x="0" y="0"/>
                <wp:positionH relativeFrom="margin">
                  <wp:posOffset>-247651</wp:posOffset>
                </wp:positionH>
                <wp:positionV relativeFrom="paragraph">
                  <wp:posOffset>116840</wp:posOffset>
                </wp:positionV>
                <wp:extent cx="7267575" cy="400050"/>
                <wp:effectExtent l="19050" t="19050" r="28575" b="19050"/>
                <wp:wrapNone/>
                <wp:docPr id="1690648493" name="Rectangle 3"/>
                <wp:cNvGraphicFramePr/>
                <a:graphic xmlns:a="http://schemas.openxmlformats.org/drawingml/2006/main">
                  <a:graphicData uri="http://schemas.microsoft.com/office/word/2010/wordprocessingShape">
                    <wps:wsp>
                      <wps:cNvSpPr/>
                      <wps:spPr>
                        <a:xfrm>
                          <a:off x="0" y="0"/>
                          <a:ext cx="7267575" cy="400050"/>
                        </a:xfrm>
                        <a:prstGeom prst="rect">
                          <a:avLst/>
                        </a:prstGeom>
                        <a:solidFill>
                          <a:schemeClr val="accent4">
                            <a:lumMod val="20000"/>
                            <a:lumOff val="80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7D066" id="Rectangle 3" o:spid="_x0000_s1026" style="position:absolute;margin-left:-19.5pt;margin-top:9.2pt;width:572.25pt;height:3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" fillcolor="#caedfb [663]" strokecolor="#030e13 [484]" strokeweight="2.25pt">
                <w10:wrap anchorx="margin"/>
              </v:rect>
            </w:pict>
          </mc:Fallback>
        </mc:AlternateContent>
      </w:r>
    </w:p>
    <w:p w14:paraId="38002A97" w14:textId="5DF93859" w:rsidR="0087265C" w:rsidRDefault="00253034" w:rsidP="000266DF">
      <w:pPr>
        <w:spacing w:after="0"/>
        <w:jc w:val="center"/>
      </w:pPr>
      <w:r>
        <w:rPr>
          <w:b/>
          <w:bCs/>
        </w:rPr>
        <w:t>Application Agreement</w:t>
      </w:r>
    </w:p>
    <w:p w14:paraId="7600307C" w14:textId="77777777" w:rsidR="000266DF" w:rsidRDefault="000266DF" w:rsidP="0087265C">
      <w:pPr>
        <w:spacing w:after="0"/>
      </w:pPr>
    </w:p>
    <w:p w14:paraId="7A8E1E6D" w14:textId="69BF9691" w:rsidR="00253034" w:rsidRDefault="00253034" w:rsidP="0087265C">
      <w:pPr>
        <w:spacing w:after="0"/>
      </w:pPr>
      <w:r>
        <w:t>In making this application, I agree that:</w:t>
      </w:r>
    </w:p>
    <w:p w14:paraId="66FB8F82" w14:textId="1D71B8C2" w:rsidR="00253034" w:rsidRDefault="00253034" w:rsidP="00253034">
      <w:pPr>
        <w:pStyle w:val="ListParagraph"/>
        <w:numPr>
          <w:ilvl w:val="0"/>
          <w:numId w:val="11"/>
        </w:numPr>
        <w:spacing w:after="0"/>
        <w:ind w:left="720"/>
      </w:pPr>
      <w:r>
        <w:t>I am in receipt of and understand the requirements of the VDSS Trafficking Prevention Designation</w:t>
      </w:r>
      <w:r w:rsidR="00E9442A">
        <w:t xml:space="preserve"> and that all </w:t>
      </w:r>
      <w:r w:rsidR="00971402">
        <w:t>policies and practices necessary to meet the</w:t>
      </w:r>
      <w:r w:rsidR="00E9442A">
        <w:t xml:space="preserve">se </w:t>
      </w:r>
      <w:r w:rsidR="00971402">
        <w:t xml:space="preserve">requirements will be in place as of the date of designation.  </w:t>
      </w:r>
    </w:p>
    <w:p w14:paraId="40BE85B8" w14:textId="2DA5FA72" w:rsidR="00971402" w:rsidRDefault="00971402" w:rsidP="00253034">
      <w:pPr>
        <w:pStyle w:val="ListParagraph"/>
        <w:numPr>
          <w:ilvl w:val="0"/>
          <w:numId w:val="11"/>
        </w:numPr>
        <w:spacing w:after="0"/>
        <w:ind w:left="720"/>
      </w:pPr>
      <w:r>
        <w:t>I understand that falsification of application information is grounds for denial or revocation of the designation</w:t>
      </w:r>
      <w:r w:rsidR="009B76FF">
        <w:t>,</w:t>
      </w:r>
      <w:r w:rsidR="00E9442A">
        <w:t xml:space="preserve"> that representatives of VDSS are authorized to investigate all aspects of program operations for compliance</w:t>
      </w:r>
      <w:r w:rsidR="009B76FF">
        <w:t>, and that I will notify VDSS if circumstances prevent our ability maintain compliance at any time.</w:t>
      </w:r>
    </w:p>
    <w:p w14:paraId="75AC52E5" w14:textId="41787221" w:rsidR="009B76FF" w:rsidRDefault="009B76FF" w:rsidP="00253034">
      <w:pPr>
        <w:pStyle w:val="ListParagraph"/>
        <w:numPr>
          <w:ilvl w:val="0"/>
          <w:numId w:val="11"/>
        </w:numPr>
        <w:spacing w:after="0"/>
        <w:ind w:left="720"/>
      </w:pPr>
      <w:r>
        <w:t>I understand that I may withdraw our application at any time and that without the designation, youth in foster care ages 13 and up will not be able to be placed, or maintain placement, in our care.</w:t>
      </w:r>
    </w:p>
    <w:p w14:paraId="4D5B59F4" w14:textId="347D145E" w:rsidR="00971402" w:rsidRDefault="00971402" w:rsidP="00971402">
      <w:pPr>
        <w:spacing w:after="0"/>
        <w:rPr>
          <w:b/>
          <w:bCs/>
        </w:rPr>
      </w:pPr>
      <w:r>
        <w:rPr>
          <w:b/>
          <w:bCs/>
        </w:rPr>
        <w:t xml:space="preserve">I hereby attest that that information contained I this application </w:t>
      </w:r>
      <w:r w:rsidR="009B76FF">
        <w:rPr>
          <w:b/>
          <w:bCs/>
        </w:rPr>
        <w:t>is</w:t>
      </w:r>
      <w:r>
        <w:rPr>
          <w:b/>
          <w:bCs/>
        </w:rPr>
        <w:t xml:space="preserve"> truthful and correct under penalty of perjury.  </w:t>
      </w:r>
    </w:p>
    <w:p w14:paraId="2442E07B" w14:textId="77777777" w:rsidR="000266DF" w:rsidRDefault="000266DF" w:rsidP="00971402">
      <w:pPr>
        <w:spacing w:after="0"/>
      </w:pPr>
    </w:p>
    <w:p w14:paraId="50FFB08A" w14:textId="38BD0013" w:rsidR="009B76FF" w:rsidRDefault="009B76FF" w:rsidP="00971402">
      <w:pPr>
        <w:spacing w:after="0"/>
      </w:pPr>
      <w:r>
        <w:t>Name</w:t>
      </w:r>
      <w:r w:rsidR="000266DF">
        <w:t xml:space="preserve">:  </w:t>
      </w:r>
      <w:sdt>
        <w:sdtPr>
          <w:id w:val="-2003118203"/>
          <w:placeholder>
            <w:docPart w:val="C5A1DEA08AA54D59BE3AFF0CAC09FA5C"/>
          </w:placeholder>
          <w:showingPlcHdr/>
          <w:text/>
        </w:sdtPr>
        <w:sdtContent>
          <w:r w:rsidR="002E1CB8" w:rsidRPr="00CF43B5">
            <w:rPr>
              <w:rStyle w:val="PlaceholderText"/>
            </w:rPr>
            <w:t>Click or tap here to enter text.</w:t>
          </w:r>
        </w:sdtContent>
      </w:sdt>
    </w:p>
    <w:p w14:paraId="6B9D9A54" w14:textId="534443EF" w:rsidR="009B76FF" w:rsidRDefault="009B76FF" w:rsidP="00971402">
      <w:pPr>
        <w:spacing w:after="0"/>
      </w:pPr>
      <w:r>
        <w:t>Title</w:t>
      </w:r>
      <w:r w:rsidR="000266DF">
        <w:t xml:space="preserve">:  </w:t>
      </w:r>
      <w:sdt>
        <w:sdtPr>
          <w:id w:val="1326240669"/>
          <w:placeholder>
            <w:docPart w:val="CE688FE80C7B40E39AC114F1993983DF"/>
          </w:placeholder>
          <w:showingPlcHdr/>
          <w:text/>
        </w:sdtPr>
        <w:sdtContent>
          <w:r w:rsidR="002E1CB8" w:rsidRPr="00CF43B5">
            <w:rPr>
              <w:rStyle w:val="PlaceholderText"/>
            </w:rPr>
            <w:t>Click or tap here to enter text.</w:t>
          </w:r>
        </w:sdtContent>
      </w:sdt>
    </w:p>
    <w:p w14:paraId="3943455E" w14:textId="10A578B2" w:rsidR="000D2518" w:rsidRDefault="00CD0D4B" w:rsidP="000D2518">
      <w:pPr>
        <w:spacing w:after="0"/>
      </w:pPr>
      <w:r>
        <w:pict w14:anchorId="267A4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7.7pt;height:63.85pt">
            <v:imagedata r:id="rId17" o:title=""/>
            <o:lock v:ext="edit" ungrouping="t" rotation="t" cropping="t" verticies="t" text="t" grouping="t"/>
            <o:signatureline v:ext="edit" id="{2BF02E08-83E9-4A4E-97D5-3754C95FB710}" provid="{00000000-0000-0000-0000-000000000000}" issignatureline="t"/>
          </v:shape>
        </w:pict>
      </w:r>
    </w:p>
    <w:sectPr w:rsidR="000D2518" w:rsidSect="000D2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204"/>
    <w:multiLevelType w:val="hybridMultilevel"/>
    <w:tmpl w:val="0C98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F513F"/>
    <w:multiLevelType w:val="hybridMultilevel"/>
    <w:tmpl w:val="23921E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154652"/>
    <w:multiLevelType w:val="hybridMultilevel"/>
    <w:tmpl w:val="2C9A96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FE7D3A"/>
    <w:multiLevelType w:val="hybridMultilevel"/>
    <w:tmpl w:val="DFB23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A1DB8"/>
    <w:multiLevelType w:val="hybridMultilevel"/>
    <w:tmpl w:val="93E06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57D00"/>
    <w:multiLevelType w:val="hybridMultilevel"/>
    <w:tmpl w:val="014E70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106CC1"/>
    <w:multiLevelType w:val="hybridMultilevel"/>
    <w:tmpl w:val="C3CAC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A68C7"/>
    <w:multiLevelType w:val="hybridMultilevel"/>
    <w:tmpl w:val="F63885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9A4135"/>
    <w:multiLevelType w:val="hybridMultilevel"/>
    <w:tmpl w:val="77905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140DD"/>
    <w:multiLevelType w:val="hybridMultilevel"/>
    <w:tmpl w:val="40A4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31C32"/>
    <w:multiLevelType w:val="hybridMultilevel"/>
    <w:tmpl w:val="AC7C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118507">
    <w:abstractNumId w:val="0"/>
  </w:num>
  <w:num w:numId="2" w16cid:durableId="1325623829">
    <w:abstractNumId w:val="10"/>
  </w:num>
  <w:num w:numId="3" w16cid:durableId="1870988585">
    <w:abstractNumId w:val="3"/>
  </w:num>
  <w:num w:numId="4" w16cid:durableId="820196951">
    <w:abstractNumId w:val="6"/>
  </w:num>
  <w:num w:numId="5" w16cid:durableId="779881213">
    <w:abstractNumId w:val="4"/>
  </w:num>
  <w:num w:numId="6" w16cid:durableId="2027634071">
    <w:abstractNumId w:val="2"/>
  </w:num>
  <w:num w:numId="7" w16cid:durableId="2031174923">
    <w:abstractNumId w:val="7"/>
  </w:num>
  <w:num w:numId="8" w16cid:durableId="1613317405">
    <w:abstractNumId w:val="5"/>
  </w:num>
  <w:num w:numId="9" w16cid:durableId="888498651">
    <w:abstractNumId w:val="8"/>
  </w:num>
  <w:num w:numId="10" w16cid:durableId="280259656">
    <w:abstractNumId w:val="9"/>
  </w:num>
  <w:num w:numId="11" w16cid:durableId="7918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18"/>
    <w:rsid w:val="0001128E"/>
    <w:rsid w:val="000266DF"/>
    <w:rsid w:val="00054A4D"/>
    <w:rsid w:val="0007133B"/>
    <w:rsid w:val="000D2518"/>
    <w:rsid w:val="0018444A"/>
    <w:rsid w:val="001D55F7"/>
    <w:rsid w:val="00253034"/>
    <w:rsid w:val="002E1CB8"/>
    <w:rsid w:val="002F46C8"/>
    <w:rsid w:val="003433A8"/>
    <w:rsid w:val="00361540"/>
    <w:rsid w:val="00365E64"/>
    <w:rsid w:val="003670CB"/>
    <w:rsid w:val="003E3512"/>
    <w:rsid w:val="003F542D"/>
    <w:rsid w:val="00424BD9"/>
    <w:rsid w:val="00434A30"/>
    <w:rsid w:val="004B4A0A"/>
    <w:rsid w:val="004B69E9"/>
    <w:rsid w:val="004E7609"/>
    <w:rsid w:val="00524C59"/>
    <w:rsid w:val="005F48F8"/>
    <w:rsid w:val="006546C8"/>
    <w:rsid w:val="00686CB6"/>
    <w:rsid w:val="006B29F0"/>
    <w:rsid w:val="00786ACB"/>
    <w:rsid w:val="00787C09"/>
    <w:rsid w:val="007A582E"/>
    <w:rsid w:val="008252D5"/>
    <w:rsid w:val="0087265C"/>
    <w:rsid w:val="008F007F"/>
    <w:rsid w:val="00917313"/>
    <w:rsid w:val="00971402"/>
    <w:rsid w:val="009A06EA"/>
    <w:rsid w:val="009B76FF"/>
    <w:rsid w:val="009C18F2"/>
    <w:rsid w:val="00A21125"/>
    <w:rsid w:val="00A83F52"/>
    <w:rsid w:val="00A8533F"/>
    <w:rsid w:val="00AD5F5F"/>
    <w:rsid w:val="00AE1A44"/>
    <w:rsid w:val="00AF53F4"/>
    <w:rsid w:val="00B2340D"/>
    <w:rsid w:val="00B26A0C"/>
    <w:rsid w:val="00BE4D0E"/>
    <w:rsid w:val="00C17371"/>
    <w:rsid w:val="00CC116A"/>
    <w:rsid w:val="00CD0D4B"/>
    <w:rsid w:val="00D212EC"/>
    <w:rsid w:val="00D9657A"/>
    <w:rsid w:val="00D97090"/>
    <w:rsid w:val="00DA0342"/>
    <w:rsid w:val="00DA21C0"/>
    <w:rsid w:val="00E5012F"/>
    <w:rsid w:val="00E9442A"/>
    <w:rsid w:val="00EA2D28"/>
    <w:rsid w:val="00EC7454"/>
    <w:rsid w:val="00F54723"/>
    <w:rsid w:val="00F65D74"/>
    <w:rsid w:val="00FD0D04"/>
    <w:rsid w:val="00FD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E8F0"/>
  <w15:chartTrackingRefBased/>
  <w15:docId w15:val="{A7D5E625-BA6F-4C9F-B5E2-87D5C0A8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518"/>
    <w:rPr>
      <w:rFonts w:eastAsiaTheme="majorEastAsia" w:cstheme="majorBidi"/>
      <w:color w:val="272727" w:themeColor="text1" w:themeTint="D8"/>
    </w:rPr>
  </w:style>
  <w:style w:type="paragraph" w:styleId="Title">
    <w:name w:val="Title"/>
    <w:basedOn w:val="Normal"/>
    <w:next w:val="Normal"/>
    <w:link w:val="TitleChar"/>
    <w:uiPriority w:val="10"/>
    <w:qFormat/>
    <w:rsid w:val="000D2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518"/>
    <w:pPr>
      <w:spacing w:before="160"/>
      <w:jc w:val="center"/>
    </w:pPr>
    <w:rPr>
      <w:i/>
      <w:iCs/>
      <w:color w:val="404040" w:themeColor="text1" w:themeTint="BF"/>
    </w:rPr>
  </w:style>
  <w:style w:type="character" w:customStyle="1" w:styleId="QuoteChar">
    <w:name w:val="Quote Char"/>
    <w:basedOn w:val="DefaultParagraphFont"/>
    <w:link w:val="Quote"/>
    <w:uiPriority w:val="29"/>
    <w:rsid w:val="000D2518"/>
    <w:rPr>
      <w:i/>
      <w:iCs/>
      <w:color w:val="404040" w:themeColor="text1" w:themeTint="BF"/>
    </w:rPr>
  </w:style>
  <w:style w:type="paragraph" w:styleId="ListParagraph">
    <w:name w:val="List Paragraph"/>
    <w:basedOn w:val="Normal"/>
    <w:uiPriority w:val="34"/>
    <w:qFormat/>
    <w:rsid w:val="000D2518"/>
    <w:pPr>
      <w:ind w:left="720"/>
      <w:contextualSpacing/>
    </w:pPr>
  </w:style>
  <w:style w:type="character" w:styleId="IntenseEmphasis">
    <w:name w:val="Intense Emphasis"/>
    <w:basedOn w:val="DefaultParagraphFont"/>
    <w:uiPriority w:val="21"/>
    <w:qFormat/>
    <w:rsid w:val="000D2518"/>
    <w:rPr>
      <w:i/>
      <w:iCs/>
      <w:color w:val="0F4761" w:themeColor="accent1" w:themeShade="BF"/>
    </w:rPr>
  </w:style>
  <w:style w:type="paragraph" w:styleId="IntenseQuote">
    <w:name w:val="Intense Quote"/>
    <w:basedOn w:val="Normal"/>
    <w:next w:val="Normal"/>
    <w:link w:val="IntenseQuoteChar"/>
    <w:uiPriority w:val="30"/>
    <w:qFormat/>
    <w:rsid w:val="000D2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518"/>
    <w:rPr>
      <w:i/>
      <w:iCs/>
      <w:color w:val="0F4761" w:themeColor="accent1" w:themeShade="BF"/>
    </w:rPr>
  </w:style>
  <w:style w:type="character" w:styleId="IntenseReference">
    <w:name w:val="Intense Reference"/>
    <w:basedOn w:val="DefaultParagraphFont"/>
    <w:uiPriority w:val="32"/>
    <w:qFormat/>
    <w:rsid w:val="000D2518"/>
    <w:rPr>
      <w:b/>
      <w:bCs/>
      <w:smallCaps/>
      <w:color w:val="0F4761" w:themeColor="accent1" w:themeShade="BF"/>
      <w:spacing w:val="5"/>
    </w:rPr>
  </w:style>
  <w:style w:type="table" w:styleId="TableGrid">
    <w:name w:val="Table Grid"/>
    <w:basedOn w:val="TableNormal"/>
    <w:uiPriority w:val="39"/>
    <w:rsid w:val="000D2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D04"/>
    <w:rPr>
      <w:color w:val="467886" w:themeColor="hyperlink"/>
      <w:u w:val="single"/>
    </w:rPr>
  </w:style>
  <w:style w:type="character" w:styleId="UnresolvedMention">
    <w:name w:val="Unresolved Mention"/>
    <w:basedOn w:val="DefaultParagraphFont"/>
    <w:uiPriority w:val="99"/>
    <w:semiHidden/>
    <w:unhideWhenUsed/>
    <w:rsid w:val="00FD0D04"/>
    <w:rPr>
      <w:color w:val="605E5C"/>
      <w:shd w:val="clear" w:color="auto" w:fill="E1DFDD"/>
    </w:rPr>
  </w:style>
  <w:style w:type="character" w:styleId="PlaceholderText">
    <w:name w:val="Placeholder Text"/>
    <w:basedOn w:val="DefaultParagraphFont"/>
    <w:uiPriority w:val="99"/>
    <w:semiHidden/>
    <w:rsid w:val="002E1C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milyFirst@dss.virginia.gov" TargetMode="External"/><Relationship Id="rId13" Type="http://schemas.openxmlformats.org/officeDocument/2006/relationships/hyperlink" Target="https://www.dcjs.virginia.gov/victims-services/victims-services/programs/human-trafficking-person-train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milyFirst@dss.virginia.gov" TargetMode="External"/><Relationship Id="rId12" Type="http://schemas.openxmlformats.org/officeDocument/2006/relationships/hyperlink" Target="https://www.dcjs.virginia.gov/sites/dcjs.virginia.gov/files/victims-services/ht101/story.html"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freewayn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dss.virginia.gov/family/trafficking/cwse4000/story.html" TargetMode="External"/><Relationship Id="rId5" Type="http://schemas.openxmlformats.org/officeDocument/2006/relationships/webSettings" Target="webSettings.xml"/><Relationship Id="rId15" Type="http://schemas.openxmlformats.org/officeDocument/2006/relationships/hyperlink" Target="https://www.dss.virginia.gov/abuse/mrportal.cgi" TargetMode="External"/><Relationship Id="rId10" Type="http://schemas.openxmlformats.org/officeDocument/2006/relationships/hyperlink" Target="http://www.dss.virginia.gov/family/fc/CWSE3030/story.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dss.virginia.gov/family/cps/mandated_reporters/cwse5692/story.html" TargetMode="External"/><Relationship Id="rId14" Type="http://schemas.openxmlformats.org/officeDocument/2006/relationships/hyperlink" Target="https://iamonwatch.org/trai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9FC58B-371E-40AA-B386-60DD9877929A}"/>
      </w:docPartPr>
      <w:docPartBody>
        <w:p w:rsidR="004A700D" w:rsidRDefault="00FE1620">
          <w:r w:rsidRPr="00CF43B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DFA87E0-DC99-4002-BBA9-AC149D412AA9}"/>
      </w:docPartPr>
      <w:docPartBody>
        <w:p w:rsidR="004A700D" w:rsidRDefault="00FE1620">
          <w:r w:rsidRPr="00CF43B5">
            <w:rPr>
              <w:rStyle w:val="PlaceholderText"/>
            </w:rPr>
            <w:t>Click or tap to enter a date.</w:t>
          </w:r>
        </w:p>
      </w:docPartBody>
    </w:docPart>
    <w:docPart>
      <w:docPartPr>
        <w:name w:val="2C2AA0B26F624D91942418487EEB9924"/>
        <w:category>
          <w:name w:val="General"/>
          <w:gallery w:val="placeholder"/>
        </w:category>
        <w:types>
          <w:type w:val="bbPlcHdr"/>
        </w:types>
        <w:behaviors>
          <w:behavior w:val="content"/>
        </w:behaviors>
        <w:guid w:val="{C77492FA-D20B-42B9-9AFC-849470953CE7}"/>
      </w:docPartPr>
      <w:docPartBody>
        <w:p w:rsidR="004A700D" w:rsidRDefault="00FE1620" w:rsidP="00FE1620">
          <w:pPr>
            <w:pStyle w:val="2C2AA0B26F624D91942418487EEB9924"/>
          </w:pPr>
          <w:r w:rsidRPr="00CF43B5">
            <w:rPr>
              <w:rStyle w:val="PlaceholderText"/>
            </w:rPr>
            <w:t>Click or tap here to enter text.</w:t>
          </w:r>
        </w:p>
      </w:docPartBody>
    </w:docPart>
    <w:docPart>
      <w:docPartPr>
        <w:name w:val="00EF56A887B54D85AB2251D21C4ACFE9"/>
        <w:category>
          <w:name w:val="General"/>
          <w:gallery w:val="placeholder"/>
        </w:category>
        <w:types>
          <w:type w:val="bbPlcHdr"/>
        </w:types>
        <w:behaviors>
          <w:behavior w:val="content"/>
        </w:behaviors>
        <w:guid w:val="{A59FEE4C-0FB0-4303-9493-2E935A1D1ADD}"/>
      </w:docPartPr>
      <w:docPartBody>
        <w:p w:rsidR="004A700D" w:rsidRDefault="00FE1620" w:rsidP="00FE1620">
          <w:pPr>
            <w:pStyle w:val="00EF56A887B54D85AB2251D21C4ACFE9"/>
          </w:pPr>
          <w:r w:rsidRPr="00CF43B5">
            <w:rPr>
              <w:rStyle w:val="PlaceholderText"/>
            </w:rPr>
            <w:t>Click or tap to enter a date.</w:t>
          </w:r>
        </w:p>
      </w:docPartBody>
    </w:docPart>
    <w:docPart>
      <w:docPartPr>
        <w:name w:val="FC3F54B23C4C486DB37F62578F08ECA3"/>
        <w:category>
          <w:name w:val="General"/>
          <w:gallery w:val="placeholder"/>
        </w:category>
        <w:types>
          <w:type w:val="bbPlcHdr"/>
        </w:types>
        <w:behaviors>
          <w:behavior w:val="content"/>
        </w:behaviors>
        <w:guid w:val="{1CCF8AE2-8491-4105-B87B-50021D3DFB2D}"/>
      </w:docPartPr>
      <w:docPartBody>
        <w:p w:rsidR="004A700D" w:rsidRDefault="00FE1620" w:rsidP="00FE1620">
          <w:pPr>
            <w:pStyle w:val="FC3F54B23C4C486DB37F62578F08ECA3"/>
          </w:pPr>
          <w:r w:rsidRPr="00CF43B5">
            <w:rPr>
              <w:rStyle w:val="PlaceholderText"/>
            </w:rPr>
            <w:t>Click or tap here to enter text.</w:t>
          </w:r>
        </w:p>
      </w:docPartBody>
    </w:docPart>
    <w:docPart>
      <w:docPartPr>
        <w:name w:val="1395719E20AE497891DFDDA04C0D6E96"/>
        <w:category>
          <w:name w:val="General"/>
          <w:gallery w:val="placeholder"/>
        </w:category>
        <w:types>
          <w:type w:val="bbPlcHdr"/>
        </w:types>
        <w:behaviors>
          <w:behavior w:val="content"/>
        </w:behaviors>
        <w:guid w:val="{2A0EBEF2-A8C1-4870-988B-9633C67EC63A}"/>
      </w:docPartPr>
      <w:docPartBody>
        <w:p w:rsidR="004A700D" w:rsidRDefault="00FE1620" w:rsidP="00FE1620">
          <w:pPr>
            <w:pStyle w:val="1395719E20AE497891DFDDA04C0D6E96"/>
          </w:pPr>
          <w:r w:rsidRPr="00CF43B5">
            <w:rPr>
              <w:rStyle w:val="PlaceholderText"/>
            </w:rPr>
            <w:t>Click or tap here to enter text.</w:t>
          </w:r>
        </w:p>
      </w:docPartBody>
    </w:docPart>
    <w:docPart>
      <w:docPartPr>
        <w:name w:val="A06ED4EE0F47411B9C4542DC7A74ADC5"/>
        <w:category>
          <w:name w:val="General"/>
          <w:gallery w:val="placeholder"/>
        </w:category>
        <w:types>
          <w:type w:val="bbPlcHdr"/>
        </w:types>
        <w:behaviors>
          <w:behavior w:val="content"/>
        </w:behaviors>
        <w:guid w:val="{017E9742-2AA5-409A-9C35-B27A78A61BC9}"/>
      </w:docPartPr>
      <w:docPartBody>
        <w:p w:rsidR="004A700D" w:rsidRDefault="00FE1620" w:rsidP="00FE1620">
          <w:pPr>
            <w:pStyle w:val="A06ED4EE0F47411B9C4542DC7A74ADC5"/>
          </w:pPr>
          <w:r w:rsidRPr="00CF43B5">
            <w:rPr>
              <w:rStyle w:val="PlaceholderText"/>
            </w:rPr>
            <w:t>Click or tap to enter a date.</w:t>
          </w:r>
        </w:p>
      </w:docPartBody>
    </w:docPart>
    <w:docPart>
      <w:docPartPr>
        <w:name w:val="DAF77C93440644368559B6BFB96F0DAA"/>
        <w:category>
          <w:name w:val="General"/>
          <w:gallery w:val="placeholder"/>
        </w:category>
        <w:types>
          <w:type w:val="bbPlcHdr"/>
        </w:types>
        <w:behaviors>
          <w:behavior w:val="content"/>
        </w:behaviors>
        <w:guid w:val="{6712E852-0016-4806-B509-91B83B97A397}"/>
      </w:docPartPr>
      <w:docPartBody>
        <w:p w:rsidR="004A700D" w:rsidRDefault="00FE1620" w:rsidP="00FE1620">
          <w:pPr>
            <w:pStyle w:val="DAF77C93440644368559B6BFB96F0DAA"/>
          </w:pPr>
          <w:r w:rsidRPr="00CF43B5">
            <w:rPr>
              <w:rStyle w:val="PlaceholderText"/>
            </w:rPr>
            <w:t>Click or tap here to enter text.</w:t>
          </w:r>
        </w:p>
      </w:docPartBody>
    </w:docPart>
    <w:docPart>
      <w:docPartPr>
        <w:name w:val="1DECDA0CD38741A094BA83CE84BEFE73"/>
        <w:category>
          <w:name w:val="General"/>
          <w:gallery w:val="placeholder"/>
        </w:category>
        <w:types>
          <w:type w:val="bbPlcHdr"/>
        </w:types>
        <w:behaviors>
          <w:behavior w:val="content"/>
        </w:behaviors>
        <w:guid w:val="{8CA12012-309E-4120-A8DA-8A042043B8F7}"/>
      </w:docPartPr>
      <w:docPartBody>
        <w:p w:rsidR="004A700D" w:rsidRDefault="00FE1620" w:rsidP="00FE1620">
          <w:pPr>
            <w:pStyle w:val="1DECDA0CD38741A094BA83CE84BEFE73"/>
          </w:pPr>
          <w:r w:rsidRPr="00CF43B5">
            <w:rPr>
              <w:rStyle w:val="PlaceholderText"/>
            </w:rPr>
            <w:t>Click or tap here to enter text.</w:t>
          </w:r>
        </w:p>
      </w:docPartBody>
    </w:docPart>
    <w:docPart>
      <w:docPartPr>
        <w:name w:val="9E16058AAF3E443FBD4722C26C9F5C91"/>
        <w:category>
          <w:name w:val="General"/>
          <w:gallery w:val="placeholder"/>
        </w:category>
        <w:types>
          <w:type w:val="bbPlcHdr"/>
        </w:types>
        <w:behaviors>
          <w:behavior w:val="content"/>
        </w:behaviors>
        <w:guid w:val="{2DB537F7-B0B6-42C3-8375-BB29927748EE}"/>
      </w:docPartPr>
      <w:docPartBody>
        <w:p w:rsidR="004A700D" w:rsidRDefault="00FE1620" w:rsidP="00FE1620">
          <w:pPr>
            <w:pStyle w:val="9E16058AAF3E443FBD4722C26C9F5C91"/>
          </w:pPr>
          <w:r w:rsidRPr="00CF43B5">
            <w:rPr>
              <w:rStyle w:val="PlaceholderText"/>
            </w:rPr>
            <w:t>Click or tap to enter a date.</w:t>
          </w:r>
        </w:p>
      </w:docPartBody>
    </w:docPart>
    <w:docPart>
      <w:docPartPr>
        <w:name w:val="C5A1DEA08AA54D59BE3AFF0CAC09FA5C"/>
        <w:category>
          <w:name w:val="General"/>
          <w:gallery w:val="placeholder"/>
        </w:category>
        <w:types>
          <w:type w:val="bbPlcHdr"/>
        </w:types>
        <w:behaviors>
          <w:behavior w:val="content"/>
        </w:behaviors>
        <w:guid w:val="{6EE83F17-1287-4099-A7D7-7D4595A46C03}"/>
      </w:docPartPr>
      <w:docPartBody>
        <w:p w:rsidR="004A700D" w:rsidRDefault="00FE1620" w:rsidP="00FE1620">
          <w:pPr>
            <w:pStyle w:val="C5A1DEA08AA54D59BE3AFF0CAC09FA5C"/>
          </w:pPr>
          <w:r w:rsidRPr="00CF43B5">
            <w:rPr>
              <w:rStyle w:val="PlaceholderText"/>
            </w:rPr>
            <w:t>Click or tap here to enter text.</w:t>
          </w:r>
        </w:p>
      </w:docPartBody>
    </w:docPart>
    <w:docPart>
      <w:docPartPr>
        <w:name w:val="CE688FE80C7B40E39AC114F1993983DF"/>
        <w:category>
          <w:name w:val="General"/>
          <w:gallery w:val="placeholder"/>
        </w:category>
        <w:types>
          <w:type w:val="bbPlcHdr"/>
        </w:types>
        <w:behaviors>
          <w:behavior w:val="content"/>
        </w:behaviors>
        <w:guid w:val="{F56DC7B0-7A90-4714-BB3B-7E49D4065162}"/>
      </w:docPartPr>
      <w:docPartBody>
        <w:p w:rsidR="004A700D" w:rsidRDefault="00FE1620" w:rsidP="00FE1620">
          <w:pPr>
            <w:pStyle w:val="CE688FE80C7B40E39AC114F1993983DF"/>
          </w:pPr>
          <w:r w:rsidRPr="00CF43B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613690E-C770-448D-98D7-9EF07784C91E}"/>
      </w:docPartPr>
      <w:docPartBody>
        <w:p w:rsidR="004A700D" w:rsidRDefault="00FE1620">
          <w:r w:rsidRPr="00CF43B5">
            <w:rPr>
              <w:rStyle w:val="PlaceholderText"/>
            </w:rPr>
            <w:t>Choose an item.</w:t>
          </w:r>
        </w:p>
      </w:docPartBody>
    </w:docPart>
    <w:docPart>
      <w:docPartPr>
        <w:name w:val="F44E22EFD8F446AFBAC68C0E8CA4E15D"/>
        <w:category>
          <w:name w:val="General"/>
          <w:gallery w:val="placeholder"/>
        </w:category>
        <w:types>
          <w:type w:val="bbPlcHdr"/>
        </w:types>
        <w:behaviors>
          <w:behavior w:val="content"/>
        </w:behaviors>
        <w:guid w:val="{AB3BABCC-02E1-485B-84DC-C77C5AB9669C}"/>
      </w:docPartPr>
      <w:docPartBody>
        <w:p w:rsidR="004A700D" w:rsidRDefault="00FE1620" w:rsidP="00FE1620">
          <w:pPr>
            <w:pStyle w:val="F44E22EFD8F446AFBAC68C0E8CA4E15D"/>
          </w:pPr>
          <w:r w:rsidRPr="00CF43B5">
            <w:rPr>
              <w:rStyle w:val="PlaceholderText"/>
            </w:rPr>
            <w:t>Choose an item.</w:t>
          </w:r>
        </w:p>
      </w:docPartBody>
    </w:docPart>
    <w:docPart>
      <w:docPartPr>
        <w:name w:val="B65D669F9AC14060859EE63E60F9EABE"/>
        <w:category>
          <w:name w:val="General"/>
          <w:gallery w:val="placeholder"/>
        </w:category>
        <w:types>
          <w:type w:val="bbPlcHdr"/>
        </w:types>
        <w:behaviors>
          <w:behavior w:val="content"/>
        </w:behaviors>
        <w:guid w:val="{D09A0006-8D40-4EF2-9F4B-D3519161A16D}"/>
      </w:docPartPr>
      <w:docPartBody>
        <w:p w:rsidR="004A700D" w:rsidRDefault="00FE1620" w:rsidP="00FE1620">
          <w:pPr>
            <w:pStyle w:val="B65D669F9AC14060859EE63E60F9EABE"/>
          </w:pPr>
          <w:r w:rsidRPr="00CF43B5">
            <w:rPr>
              <w:rStyle w:val="PlaceholderText"/>
            </w:rPr>
            <w:t>Choose an item.</w:t>
          </w:r>
        </w:p>
      </w:docPartBody>
    </w:docPart>
    <w:docPart>
      <w:docPartPr>
        <w:name w:val="A10462C35B6943799861EF37FE48BA5A"/>
        <w:category>
          <w:name w:val="General"/>
          <w:gallery w:val="placeholder"/>
        </w:category>
        <w:types>
          <w:type w:val="bbPlcHdr"/>
        </w:types>
        <w:behaviors>
          <w:behavior w:val="content"/>
        </w:behaviors>
        <w:guid w:val="{62E6F0A6-1444-430B-B0F3-6661D0DE9059}"/>
      </w:docPartPr>
      <w:docPartBody>
        <w:p w:rsidR="004A700D" w:rsidRDefault="00FE1620" w:rsidP="00FE1620">
          <w:pPr>
            <w:pStyle w:val="A10462C35B6943799861EF37FE48BA5A"/>
          </w:pPr>
          <w:r w:rsidRPr="00CF43B5">
            <w:rPr>
              <w:rStyle w:val="PlaceholderText"/>
            </w:rPr>
            <w:t>Choose an item.</w:t>
          </w:r>
        </w:p>
      </w:docPartBody>
    </w:docPart>
    <w:docPart>
      <w:docPartPr>
        <w:name w:val="97F3723CC9FF4EAFBFA996EDB386D38E"/>
        <w:category>
          <w:name w:val="General"/>
          <w:gallery w:val="placeholder"/>
        </w:category>
        <w:types>
          <w:type w:val="bbPlcHdr"/>
        </w:types>
        <w:behaviors>
          <w:behavior w:val="content"/>
        </w:behaviors>
        <w:guid w:val="{74C3FAE4-5FA5-4A13-96A8-435A7ACEA6DB}"/>
      </w:docPartPr>
      <w:docPartBody>
        <w:p w:rsidR="004A700D" w:rsidRDefault="00FE1620" w:rsidP="00FE1620">
          <w:pPr>
            <w:pStyle w:val="97F3723CC9FF4EAFBFA996EDB386D38E"/>
          </w:pPr>
          <w:r w:rsidRPr="00CF43B5">
            <w:rPr>
              <w:rStyle w:val="PlaceholderText"/>
            </w:rPr>
            <w:t>Choose an item.</w:t>
          </w:r>
        </w:p>
      </w:docPartBody>
    </w:docPart>
    <w:docPart>
      <w:docPartPr>
        <w:name w:val="54A5758F6B93438CBBF52AFAEE425313"/>
        <w:category>
          <w:name w:val="General"/>
          <w:gallery w:val="placeholder"/>
        </w:category>
        <w:types>
          <w:type w:val="bbPlcHdr"/>
        </w:types>
        <w:behaviors>
          <w:behavior w:val="content"/>
        </w:behaviors>
        <w:guid w:val="{3CD12295-B184-4564-BF87-2C8126F1DA06}"/>
      </w:docPartPr>
      <w:docPartBody>
        <w:p w:rsidR="004A700D" w:rsidRDefault="00FE1620" w:rsidP="00FE1620">
          <w:pPr>
            <w:pStyle w:val="54A5758F6B93438CBBF52AFAEE425313"/>
          </w:pPr>
          <w:r w:rsidRPr="00CF43B5">
            <w:rPr>
              <w:rStyle w:val="PlaceholderText"/>
            </w:rPr>
            <w:t>Choose an item.</w:t>
          </w:r>
        </w:p>
      </w:docPartBody>
    </w:docPart>
    <w:docPart>
      <w:docPartPr>
        <w:name w:val="3257D171ABFE4458A78652D0A1215B61"/>
        <w:category>
          <w:name w:val="General"/>
          <w:gallery w:val="placeholder"/>
        </w:category>
        <w:types>
          <w:type w:val="bbPlcHdr"/>
        </w:types>
        <w:behaviors>
          <w:behavior w:val="content"/>
        </w:behaviors>
        <w:guid w:val="{2BF11866-5386-4F97-9EF7-C243DEB77289}"/>
      </w:docPartPr>
      <w:docPartBody>
        <w:p w:rsidR="004A700D" w:rsidRDefault="00FE1620" w:rsidP="00FE1620">
          <w:pPr>
            <w:pStyle w:val="3257D171ABFE4458A78652D0A1215B61"/>
          </w:pPr>
          <w:r w:rsidRPr="00CF43B5">
            <w:rPr>
              <w:rStyle w:val="PlaceholderText"/>
            </w:rPr>
            <w:t>Choose an item.</w:t>
          </w:r>
        </w:p>
      </w:docPartBody>
    </w:docPart>
    <w:docPart>
      <w:docPartPr>
        <w:name w:val="23E8A93D303647648F48DAE0A0B7CDD8"/>
        <w:category>
          <w:name w:val="General"/>
          <w:gallery w:val="placeholder"/>
        </w:category>
        <w:types>
          <w:type w:val="bbPlcHdr"/>
        </w:types>
        <w:behaviors>
          <w:behavior w:val="content"/>
        </w:behaviors>
        <w:guid w:val="{9F995EF8-2383-4D4F-B320-B2F8F21094BC}"/>
      </w:docPartPr>
      <w:docPartBody>
        <w:p w:rsidR="004A700D" w:rsidRDefault="00FE1620" w:rsidP="00FE1620">
          <w:pPr>
            <w:pStyle w:val="23E8A93D303647648F48DAE0A0B7CDD8"/>
          </w:pPr>
          <w:r w:rsidRPr="00CF43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20"/>
    <w:rsid w:val="002E2B69"/>
    <w:rsid w:val="004A700D"/>
    <w:rsid w:val="00786ACB"/>
    <w:rsid w:val="00D803E5"/>
    <w:rsid w:val="00FE1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620"/>
    <w:rPr>
      <w:color w:val="666666"/>
    </w:rPr>
  </w:style>
  <w:style w:type="paragraph" w:customStyle="1" w:styleId="2C2AA0B26F624D91942418487EEB9924">
    <w:name w:val="2C2AA0B26F624D91942418487EEB9924"/>
    <w:rsid w:val="00FE1620"/>
    <w:pPr>
      <w:ind w:left="720"/>
      <w:contextualSpacing/>
    </w:pPr>
    <w:rPr>
      <w:rFonts w:eastAsiaTheme="minorHAnsi"/>
    </w:rPr>
  </w:style>
  <w:style w:type="paragraph" w:customStyle="1" w:styleId="00EF56A887B54D85AB2251D21C4ACFE9">
    <w:name w:val="00EF56A887B54D85AB2251D21C4ACFE9"/>
    <w:rsid w:val="00FE1620"/>
    <w:pPr>
      <w:ind w:left="720"/>
      <w:contextualSpacing/>
    </w:pPr>
    <w:rPr>
      <w:rFonts w:eastAsiaTheme="minorHAnsi"/>
    </w:rPr>
  </w:style>
  <w:style w:type="paragraph" w:customStyle="1" w:styleId="FC3F54B23C4C486DB37F62578F08ECA3">
    <w:name w:val="FC3F54B23C4C486DB37F62578F08ECA3"/>
    <w:rsid w:val="00FE1620"/>
    <w:pPr>
      <w:ind w:left="720"/>
      <w:contextualSpacing/>
    </w:pPr>
    <w:rPr>
      <w:rFonts w:eastAsiaTheme="minorHAnsi"/>
    </w:rPr>
  </w:style>
  <w:style w:type="paragraph" w:customStyle="1" w:styleId="1395719E20AE497891DFDDA04C0D6E96">
    <w:name w:val="1395719E20AE497891DFDDA04C0D6E96"/>
    <w:rsid w:val="00FE1620"/>
    <w:pPr>
      <w:ind w:left="720"/>
      <w:contextualSpacing/>
    </w:pPr>
    <w:rPr>
      <w:rFonts w:eastAsiaTheme="minorHAnsi"/>
    </w:rPr>
  </w:style>
  <w:style w:type="paragraph" w:customStyle="1" w:styleId="A06ED4EE0F47411B9C4542DC7A74ADC5">
    <w:name w:val="A06ED4EE0F47411B9C4542DC7A74ADC5"/>
    <w:rsid w:val="00FE1620"/>
    <w:pPr>
      <w:ind w:left="720"/>
      <w:contextualSpacing/>
    </w:pPr>
    <w:rPr>
      <w:rFonts w:eastAsiaTheme="minorHAnsi"/>
    </w:rPr>
  </w:style>
  <w:style w:type="paragraph" w:customStyle="1" w:styleId="DAF77C93440644368559B6BFB96F0DAA">
    <w:name w:val="DAF77C93440644368559B6BFB96F0DAA"/>
    <w:rsid w:val="00FE1620"/>
    <w:pPr>
      <w:ind w:left="720"/>
      <w:contextualSpacing/>
    </w:pPr>
    <w:rPr>
      <w:rFonts w:eastAsiaTheme="minorHAnsi"/>
    </w:rPr>
  </w:style>
  <w:style w:type="paragraph" w:customStyle="1" w:styleId="1DECDA0CD38741A094BA83CE84BEFE73">
    <w:name w:val="1DECDA0CD38741A094BA83CE84BEFE73"/>
    <w:rsid w:val="00FE1620"/>
    <w:pPr>
      <w:ind w:left="720"/>
      <w:contextualSpacing/>
    </w:pPr>
    <w:rPr>
      <w:rFonts w:eastAsiaTheme="minorHAnsi"/>
    </w:rPr>
  </w:style>
  <w:style w:type="paragraph" w:customStyle="1" w:styleId="9E16058AAF3E443FBD4722C26C9F5C91">
    <w:name w:val="9E16058AAF3E443FBD4722C26C9F5C91"/>
    <w:rsid w:val="00FE1620"/>
    <w:pPr>
      <w:ind w:left="720"/>
      <w:contextualSpacing/>
    </w:pPr>
    <w:rPr>
      <w:rFonts w:eastAsiaTheme="minorHAnsi"/>
    </w:rPr>
  </w:style>
  <w:style w:type="paragraph" w:customStyle="1" w:styleId="C5A1DEA08AA54D59BE3AFF0CAC09FA5C">
    <w:name w:val="C5A1DEA08AA54D59BE3AFF0CAC09FA5C"/>
    <w:rsid w:val="00FE1620"/>
    <w:rPr>
      <w:rFonts w:eastAsiaTheme="minorHAnsi"/>
    </w:rPr>
  </w:style>
  <w:style w:type="paragraph" w:customStyle="1" w:styleId="CE688FE80C7B40E39AC114F1993983DF">
    <w:name w:val="CE688FE80C7B40E39AC114F1993983DF"/>
    <w:rsid w:val="00FE1620"/>
    <w:rPr>
      <w:rFonts w:eastAsiaTheme="minorHAnsi"/>
    </w:rPr>
  </w:style>
  <w:style w:type="paragraph" w:customStyle="1" w:styleId="F44E22EFD8F446AFBAC68C0E8CA4E15D">
    <w:name w:val="F44E22EFD8F446AFBAC68C0E8CA4E15D"/>
    <w:rsid w:val="00FE1620"/>
  </w:style>
  <w:style w:type="paragraph" w:customStyle="1" w:styleId="B65D669F9AC14060859EE63E60F9EABE">
    <w:name w:val="B65D669F9AC14060859EE63E60F9EABE"/>
    <w:rsid w:val="00FE1620"/>
  </w:style>
  <w:style w:type="paragraph" w:customStyle="1" w:styleId="A10462C35B6943799861EF37FE48BA5A">
    <w:name w:val="A10462C35B6943799861EF37FE48BA5A"/>
    <w:rsid w:val="00FE1620"/>
  </w:style>
  <w:style w:type="paragraph" w:customStyle="1" w:styleId="97F3723CC9FF4EAFBFA996EDB386D38E">
    <w:name w:val="97F3723CC9FF4EAFBFA996EDB386D38E"/>
    <w:rsid w:val="00FE1620"/>
  </w:style>
  <w:style w:type="paragraph" w:customStyle="1" w:styleId="54A5758F6B93438CBBF52AFAEE425313">
    <w:name w:val="54A5758F6B93438CBBF52AFAEE425313"/>
    <w:rsid w:val="00FE1620"/>
  </w:style>
  <w:style w:type="paragraph" w:customStyle="1" w:styleId="3257D171ABFE4458A78652D0A1215B61">
    <w:name w:val="3257D171ABFE4458A78652D0A1215B61"/>
    <w:rsid w:val="00FE1620"/>
  </w:style>
  <w:style w:type="paragraph" w:customStyle="1" w:styleId="23E8A93D303647648F48DAE0A0B7CDD8">
    <w:name w:val="23E8A93D303647648F48DAE0A0B7CDD8"/>
    <w:rsid w:val="00FE1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439D-7573-4924-80D7-01D24B7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1543</Words>
  <Characters>8188</Characters>
  <Application>Microsoft Office Word</Application>
  <DocSecurity>0</DocSecurity>
  <Lines>188</Lines>
  <Paragraphs>106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Aaran (VDSS)</dc:creator>
  <cp:keywords/>
  <dc:description/>
  <cp:lastModifiedBy>Kelley, Aaran (VDSS)</cp:lastModifiedBy>
  <cp:revision>5</cp:revision>
  <dcterms:created xsi:type="dcterms:W3CDTF">2026-02-05T19:17:00Z</dcterms:created>
  <dcterms:modified xsi:type="dcterms:W3CDTF">2026-02-05T19:26:00Z</dcterms:modified>
</cp:coreProperties>
</file>